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3A4E63B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C104F" w:rsidRPr="007C104F">
        <w:rPr>
          <w:rFonts w:ascii="Arial" w:hAnsi="Arial" w:cs="Arial"/>
          <w:b/>
          <w:sz w:val="24"/>
          <w:szCs w:val="24"/>
        </w:rPr>
        <w:t>RP-210</w:t>
      </w:r>
      <w:r w:rsidR="006C092F">
        <w:rPr>
          <w:rFonts w:ascii="Arial" w:hAnsi="Arial" w:cs="Arial"/>
          <w:b/>
          <w:sz w:val="24"/>
          <w:szCs w:val="24"/>
        </w:rPr>
        <w:t>774</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DE8BF5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22327">
        <w:rPr>
          <w:rFonts w:ascii="Arial" w:hAnsi="Arial" w:cs="Arial"/>
        </w:rPr>
        <w:tab/>
      </w:r>
      <w:r w:rsidR="00622327" w:rsidRPr="00622327">
        <w:rPr>
          <w:rFonts w:ascii="Arial" w:hAnsi="Arial" w:cs="Arial"/>
          <w:lang w:eastAsia="ja-JP"/>
        </w:rPr>
        <w:t>9.7.19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E97561" w:rsidRDefault="00C21339" w:rsidP="001A248F">
            <w:pPr>
              <w:tabs>
                <w:tab w:val="left" w:pos="567"/>
              </w:tabs>
              <w:spacing w:after="0"/>
              <w:rPr>
                <w:rFonts w:ascii="Arial" w:hAnsi="Arial" w:cs="Arial"/>
                <w:b/>
              </w:rPr>
            </w:pPr>
            <w:r w:rsidRPr="00E97561">
              <w:rPr>
                <w:rFonts w:ascii="Arial" w:hAnsi="Arial" w:cs="Arial"/>
                <w:b/>
              </w:rPr>
              <w:t xml:space="preserve">WI / SI </w:t>
            </w:r>
            <w:r w:rsidR="00593315" w:rsidRPr="00E97561">
              <w:rPr>
                <w:rFonts w:ascii="Arial" w:hAnsi="Arial" w:cs="Arial"/>
                <w:b/>
              </w:rPr>
              <w:t>Name</w:t>
            </w:r>
          </w:p>
        </w:tc>
        <w:tc>
          <w:tcPr>
            <w:tcW w:w="7650" w:type="dxa"/>
            <w:gridSpan w:val="5"/>
          </w:tcPr>
          <w:p w14:paraId="76D16D9C" w14:textId="36FFB6FD" w:rsidR="00593315" w:rsidRPr="00E97561" w:rsidRDefault="00C84F28" w:rsidP="001A248F">
            <w:pPr>
              <w:tabs>
                <w:tab w:val="left" w:pos="567"/>
              </w:tabs>
              <w:spacing w:after="0"/>
              <w:rPr>
                <w:rFonts w:ascii="Arial" w:hAnsi="Arial" w:cs="Arial"/>
              </w:rPr>
            </w:pPr>
            <w:r w:rsidRPr="00E97561">
              <w:rPr>
                <w:rFonts w:ascii="Arial" w:hAnsi="Arial" w:cs="Arial"/>
              </w:rPr>
              <w:t>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E97561" w:rsidRDefault="00871653" w:rsidP="001A248F">
            <w:pPr>
              <w:tabs>
                <w:tab w:val="left" w:pos="567"/>
              </w:tabs>
              <w:spacing w:after="0"/>
              <w:rPr>
                <w:rFonts w:ascii="Arial" w:hAnsi="Arial" w:cs="Arial"/>
                <w:bCs/>
              </w:rPr>
            </w:pPr>
            <w:r w:rsidRPr="00E97561">
              <w:rPr>
                <w:rFonts w:ascii="Arial" w:hAnsi="Arial" w:cs="Arial"/>
                <w:bCs/>
              </w:rPr>
              <w:t>included in this status report</w:t>
            </w:r>
          </w:p>
        </w:tc>
        <w:tc>
          <w:tcPr>
            <w:tcW w:w="1846" w:type="dxa"/>
          </w:tcPr>
          <w:p w14:paraId="393E5866" w14:textId="77777777" w:rsidR="00871653" w:rsidRPr="00E97561" w:rsidRDefault="00871653" w:rsidP="001A248F">
            <w:pPr>
              <w:tabs>
                <w:tab w:val="left" w:pos="567"/>
              </w:tabs>
              <w:spacing w:after="0"/>
              <w:rPr>
                <w:rFonts w:ascii="Arial" w:hAnsi="Arial" w:cs="Arial"/>
                <w:lang w:eastAsia="ja-JP"/>
              </w:rPr>
            </w:pPr>
            <w:r w:rsidRPr="00E97561">
              <w:rPr>
                <w:rFonts w:ascii="Arial" w:hAnsi="Arial" w:cs="Arial"/>
              </w:rPr>
              <w:t>Study Item:</w:t>
            </w:r>
            <w:r w:rsidRPr="00E97561">
              <w:rPr>
                <w:rFonts w:ascii="Arial" w:hAnsi="Arial" w:cs="Arial" w:hint="eastAsia"/>
                <w:lang w:eastAsia="ja-JP"/>
              </w:rPr>
              <w:t xml:space="preserve"> </w:t>
            </w:r>
          </w:p>
          <w:p w14:paraId="27D21A4C" w14:textId="2502541D" w:rsidR="00871653" w:rsidRPr="00E97561" w:rsidRDefault="00871653" w:rsidP="001A248F">
            <w:pPr>
              <w:tabs>
                <w:tab w:val="left" w:pos="567"/>
              </w:tabs>
              <w:spacing w:after="0"/>
              <w:rPr>
                <w:rFonts w:ascii="Arial" w:hAnsi="Arial" w:cs="Arial"/>
              </w:rPr>
            </w:pPr>
            <w:r w:rsidRPr="00E97561">
              <w:rPr>
                <w:rFonts w:ascii="Arial" w:hAnsi="Arial" w:cs="Arial"/>
                <w:lang w:eastAsia="ja-JP"/>
              </w:rPr>
              <w:t>No</w:t>
            </w:r>
          </w:p>
        </w:tc>
        <w:tc>
          <w:tcPr>
            <w:tcW w:w="1842" w:type="dxa"/>
          </w:tcPr>
          <w:p w14:paraId="424795E6" w14:textId="77777777" w:rsidR="00871653" w:rsidRPr="00E97561" w:rsidRDefault="00871653" w:rsidP="001A248F">
            <w:pPr>
              <w:tabs>
                <w:tab w:val="left" w:pos="567"/>
              </w:tabs>
              <w:spacing w:after="0"/>
              <w:rPr>
                <w:rFonts w:ascii="Arial" w:hAnsi="Arial" w:cs="Arial"/>
                <w:lang w:eastAsia="ja-JP"/>
              </w:rPr>
            </w:pPr>
            <w:r w:rsidRPr="00E97561">
              <w:rPr>
                <w:rFonts w:ascii="Arial" w:hAnsi="Arial" w:cs="Arial"/>
              </w:rPr>
              <w:t>Core part:</w:t>
            </w:r>
            <w:r w:rsidRPr="00E97561">
              <w:rPr>
                <w:rFonts w:ascii="Arial" w:hAnsi="Arial" w:cs="Arial"/>
                <w:lang w:eastAsia="ja-JP"/>
              </w:rPr>
              <w:t xml:space="preserve"> </w:t>
            </w:r>
          </w:p>
          <w:p w14:paraId="4F4E6C8C" w14:textId="6561A3A4" w:rsidR="00871653" w:rsidRPr="00E97561" w:rsidRDefault="00871653" w:rsidP="001A248F">
            <w:pPr>
              <w:tabs>
                <w:tab w:val="left" w:pos="567"/>
              </w:tabs>
              <w:spacing w:after="0"/>
              <w:rPr>
                <w:rFonts w:ascii="Arial" w:hAnsi="Arial" w:cs="Arial"/>
                <w:lang w:eastAsia="ja-JP"/>
              </w:rPr>
            </w:pPr>
            <w:r w:rsidRPr="00E97561">
              <w:rPr>
                <w:rFonts w:ascii="Arial" w:hAnsi="Arial" w:cs="Arial" w:hint="eastAsia"/>
                <w:lang w:eastAsia="ja-JP"/>
              </w:rPr>
              <w:t>Yes</w:t>
            </w:r>
          </w:p>
        </w:tc>
        <w:tc>
          <w:tcPr>
            <w:tcW w:w="2309" w:type="dxa"/>
            <w:gridSpan w:val="2"/>
          </w:tcPr>
          <w:p w14:paraId="0EA72874" w14:textId="77777777" w:rsidR="00871653" w:rsidRPr="00E97561" w:rsidRDefault="00871653" w:rsidP="001A248F">
            <w:pPr>
              <w:tabs>
                <w:tab w:val="left" w:pos="567"/>
              </w:tabs>
              <w:spacing w:after="0"/>
              <w:rPr>
                <w:rFonts w:ascii="Arial" w:hAnsi="Arial" w:cs="Arial"/>
              </w:rPr>
            </w:pPr>
            <w:r w:rsidRPr="00E97561">
              <w:rPr>
                <w:rFonts w:ascii="Arial" w:hAnsi="Arial" w:cs="Arial"/>
              </w:rPr>
              <w:t>Performance part:</w:t>
            </w:r>
          </w:p>
          <w:p w14:paraId="3DC7ABB4" w14:textId="6DCFB2E0" w:rsidR="00871653" w:rsidRPr="00E97561" w:rsidRDefault="00871653" w:rsidP="0036248C">
            <w:pPr>
              <w:tabs>
                <w:tab w:val="left" w:pos="567"/>
              </w:tabs>
              <w:spacing w:after="0"/>
              <w:rPr>
                <w:rFonts w:ascii="Arial" w:hAnsi="Arial" w:cs="Arial"/>
                <w:lang w:eastAsia="ja-JP"/>
              </w:rPr>
            </w:pPr>
            <w:r w:rsidRPr="00E97561">
              <w:rPr>
                <w:rFonts w:ascii="Arial" w:hAnsi="Arial" w:cs="Arial"/>
                <w:lang w:eastAsia="ja-JP"/>
              </w:rPr>
              <w:t>No</w:t>
            </w:r>
          </w:p>
        </w:tc>
        <w:tc>
          <w:tcPr>
            <w:tcW w:w="1653" w:type="dxa"/>
          </w:tcPr>
          <w:p w14:paraId="3012EFC2" w14:textId="77777777" w:rsidR="00871653" w:rsidRPr="00E97561" w:rsidRDefault="00871653" w:rsidP="001A248F">
            <w:pPr>
              <w:tabs>
                <w:tab w:val="left" w:pos="567"/>
              </w:tabs>
              <w:spacing w:after="0"/>
              <w:rPr>
                <w:rFonts w:ascii="Arial" w:hAnsi="Arial" w:cs="Arial"/>
              </w:rPr>
            </w:pPr>
            <w:r w:rsidRPr="00E97561">
              <w:rPr>
                <w:rFonts w:ascii="Arial" w:hAnsi="Arial" w:cs="Arial"/>
              </w:rPr>
              <w:t>Testing part:</w:t>
            </w:r>
          </w:p>
          <w:p w14:paraId="6184B75F" w14:textId="540E3595" w:rsidR="00871653" w:rsidRPr="00E97561" w:rsidRDefault="00871653" w:rsidP="0036248C">
            <w:pPr>
              <w:tabs>
                <w:tab w:val="left" w:pos="567"/>
              </w:tabs>
              <w:spacing w:after="0"/>
              <w:rPr>
                <w:rFonts w:ascii="Arial" w:hAnsi="Arial" w:cs="Arial"/>
                <w:lang w:eastAsia="ja-JP"/>
              </w:rPr>
            </w:pPr>
            <w:r w:rsidRPr="00E97561">
              <w:rPr>
                <w:rFonts w:ascii="Arial" w:hAnsi="Arial" w:cs="Arial" w:hint="eastAsia"/>
                <w:lang w:eastAsia="ja-JP"/>
              </w:rPr>
              <w:t>No</w:t>
            </w:r>
          </w:p>
        </w:tc>
      </w:tr>
      <w:tr w:rsidR="00622327" w:rsidRPr="008836AC" w14:paraId="12B4E9B7" w14:textId="77777777" w:rsidTr="00871653">
        <w:tc>
          <w:tcPr>
            <w:tcW w:w="2436" w:type="dxa"/>
          </w:tcPr>
          <w:p w14:paraId="1194B810" w14:textId="77777777" w:rsidR="00622327" w:rsidRPr="00E97561" w:rsidRDefault="00622327" w:rsidP="00622327">
            <w:pPr>
              <w:tabs>
                <w:tab w:val="left" w:pos="567"/>
              </w:tabs>
              <w:spacing w:after="0"/>
              <w:rPr>
                <w:rFonts w:ascii="Arial" w:hAnsi="Arial" w:cs="Arial"/>
                <w:b/>
              </w:rPr>
            </w:pPr>
            <w:r w:rsidRPr="00E97561">
              <w:rPr>
                <w:rFonts w:ascii="Arial" w:hAnsi="Arial" w:cs="Arial"/>
                <w:b/>
              </w:rPr>
              <w:t>Acronym</w:t>
            </w:r>
          </w:p>
        </w:tc>
        <w:tc>
          <w:tcPr>
            <w:tcW w:w="7650" w:type="dxa"/>
            <w:gridSpan w:val="5"/>
          </w:tcPr>
          <w:p w14:paraId="11660AB1" w14:textId="1F98B313" w:rsidR="00622327" w:rsidRPr="00E97561" w:rsidRDefault="00622327" w:rsidP="00622327">
            <w:pPr>
              <w:tabs>
                <w:tab w:val="left" w:pos="567"/>
              </w:tabs>
              <w:spacing w:after="0"/>
              <w:rPr>
                <w:rFonts w:ascii="Arial" w:hAnsi="Arial" w:cs="Arial"/>
              </w:rPr>
            </w:pPr>
            <w:r w:rsidRPr="00E97561">
              <w:rPr>
                <w:rFonts w:ascii="Arial" w:eastAsia="SimSun" w:hAnsi="Arial" w:cs="Arial"/>
                <w:sz w:val="21"/>
                <w:szCs w:val="21"/>
                <w:lang w:eastAsia="zh-CN"/>
              </w:rPr>
              <w:t>NR_RRM_enh2</w:t>
            </w:r>
          </w:p>
        </w:tc>
      </w:tr>
      <w:tr w:rsidR="00622327" w:rsidRPr="008836AC" w14:paraId="5DE04433" w14:textId="77777777" w:rsidTr="00871653">
        <w:tc>
          <w:tcPr>
            <w:tcW w:w="2436" w:type="dxa"/>
          </w:tcPr>
          <w:p w14:paraId="4176DAE9" w14:textId="77777777" w:rsidR="00622327" w:rsidRPr="00E97561" w:rsidRDefault="00622327" w:rsidP="00622327">
            <w:pPr>
              <w:tabs>
                <w:tab w:val="left" w:pos="567"/>
              </w:tabs>
              <w:spacing w:after="0"/>
              <w:rPr>
                <w:rFonts w:ascii="Arial" w:hAnsi="Arial" w:cs="Arial"/>
                <w:b/>
              </w:rPr>
            </w:pPr>
            <w:r w:rsidRPr="00E97561">
              <w:rPr>
                <w:rFonts w:ascii="Arial" w:hAnsi="Arial" w:cs="Arial"/>
                <w:b/>
              </w:rPr>
              <w:t>Unique ID</w:t>
            </w:r>
          </w:p>
        </w:tc>
        <w:tc>
          <w:tcPr>
            <w:tcW w:w="7650" w:type="dxa"/>
            <w:gridSpan w:val="5"/>
          </w:tcPr>
          <w:p w14:paraId="07B8F6C9" w14:textId="401AB625" w:rsidR="00622327" w:rsidRPr="00E97561" w:rsidRDefault="00622327" w:rsidP="00622327">
            <w:pPr>
              <w:tabs>
                <w:tab w:val="left" w:pos="567"/>
              </w:tabs>
              <w:spacing w:after="0"/>
              <w:rPr>
                <w:rFonts w:ascii="Arial" w:hAnsi="Arial" w:cs="Arial"/>
                <w:lang w:eastAsia="ja-JP"/>
              </w:rPr>
            </w:pPr>
            <w:r w:rsidRPr="00E97561">
              <w:rPr>
                <w:rFonts w:ascii="Arial" w:hAnsi="Arial" w:cs="Arial"/>
                <w:lang w:eastAsia="ja-JP"/>
              </w:rPr>
              <w:t>890157</w:t>
            </w:r>
          </w:p>
        </w:tc>
      </w:tr>
      <w:tr w:rsidR="00B6300F" w:rsidRPr="008836AC" w14:paraId="2184CB69" w14:textId="77777777" w:rsidTr="00871653">
        <w:tc>
          <w:tcPr>
            <w:tcW w:w="2436" w:type="dxa"/>
          </w:tcPr>
          <w:p w14:paraId="7FA547CB" w14:textId="77777777" w:rsidR="00B6300F" w:rsidRPr="00E97561" w:rsidRDefault="00B6300F" w:rsidP="001A248F">
            <w:pPr>
              <w:tabs>
                <w:tab w:val="left" w:pos="567"/>
              </w:tabs>
              <w:spacing w:after="0"/>
              <w:rPr>
                <w:rFonts w:ascii="Arial" w:hAnsi="Arial" w:cs="Arial"/>
                <w:b/>
              </w:rPr>
            </w:pPr>
            <w:r w:rsidRPr="00E97561">
              <w:rPr>
                <w:rFonts w:ascii="Arial" w:hAnsi="Arial" w:cs="Arial"/>
                <w:b/>
              </w:rPr>
              <w:t xml:space="preserve">TSG </w:t>
            </w:r>
            <w:proofErr w:type="spellStart"/>
            <w:r w:rsidRPr="00E97561">
              <w:rPr>
                <w:rFonts w:ascii="Arial" w:hAnsi="Arial" w:cs="Arial"/>
                <w:b/>
              </w:rPr>
              <w:t>Tdoc</w:t>
            </w:r>
            <w:proofErr w:type="spellEnd"/>
            <w:r w:rsidRPr="00E97561">
              <w:rPr>
                <w:rFonts w:ascii="Arial" w:hAnsi="Arial" w:cs="Arial"/>
                <w:b/>
              </w:rPr>
              <w:t xml:space="preserve"> of latest approved WI/SI description </w:t>
            </w:r>
            <w:r w:rsidR="00EE4CC9" w:rsidRPr="00E97561">
              <w:rPr>
                <w:rFonts w:ascii="Arial" w:hAnsi="Arial" w:cs="Arial"/>
                <w:b/>
              </w:rPr>
              <w:t>(if any)</w:t>
            </w:r>
          </w:p>
        </w:tc>
        <w:tc>
          <w:tcPr>
            <w:tcW w:w="7650" w:type="dxa"/>
            <w:gridSpan w:val="5"/>
          </w:tcPr>
          <w:p w14:paraId="02C02CD6" w14:textId="650F2537" w:rsidR="00B6300F" w:rsidRPr="00E97561" w:rsidRDefault="00622327" w:rsidP="008836AC">
            <w:pPr>
              <w:tabs>
                <w:tab w:val="left" w:pos="567"/>
              </w:tabs>
              <w:spacing w:after="0"/>
              <w:rPr>
                <w:rFonts w:ascii="Arial" w:hAnsi="Arial" w:cs="Arial"/>
                <w:lang w:eastAsia="ja-JP"/>
              </w:rPr>
            </w:pPr>
            <w:r w:rsidRPr="00E97561">
              <w:rPr>
                <w:rFonts w:ascii="Arial" w:hAnsi="Arial" w:cs="Arial"/>
                <w:lang w:eastAsia="ja-JP"/>
              </w:rPr>
              <w:t>RP-202874</w:t>
            </w:r>
          </w:p>
        </w:tc>
      </w:tr>
      <w:tr w:rsidR="00871653" w:rsidRPr="008836AC" w14:paraId="0BE4E3F0" w14:textId="77777777" w:rsidTr="00871653">
        <w:tc>
          <w:tcPr>
            <w:tcW w:w="2436" w:type="dxa"/>
          </w:tcPr>
          <w:p w14:paraId="7E7C416D" w14:textId="77777777" w:rsidR="00887422" w:rsidRPr="00E97561" w:rsidRDefault="00871653" w:rsidP="001A248F">
            <w:pPr>
              <w:tabs>
                <w:tab w:val="left" w:pos="567"/>
              </w:tabs>
              <w:spacing w:after="0"/>
              <w:rPr>
                <w:rFonts w:ascii="Arial" w:hAnsi="Arial" w:cs="Arial"/>
                <w:b/>
              </w:rPr>
            </w:pPr>
            <w:r w:rsidRPr="00E97561">
              <w:rPr>
                <w:rFonts w:ascii="Arial" w:hAnsi="Arial" w:cs="Arial"/>
                <w:b/>
              </w:rPr>
              <w:t>Target Completion Date</w:t>
            </w:r>
          </w:p>
          <w:p w14:paraId="7FE6F1F9" w14:textId="77777777" w:rsidR="00871653" w:rsidRPr="00E97561" w:rsidRDefault="00887422" w:rsidP="001A248F">
            <w:pPr>
              <w:tabs>
                <w:tab w:val="left" w:pos="567"/>
              </w:tabs>
              <w:spacing w:after="0"/>
              <w:rPr>
                <w:rFonts w:ascii="Arial" w:hAnsi="Arial" w:cs="Arial"/>
                <w:b/>
              </w:rPr>
            </w:pPr>
            <w:r w:rsidRPr="00E97561">
              <w:rPr>
                <w:rFonts w:ascii="Arial" w:hAnsi="Arial" w:cs="Arial"/>
                <w:b/>
              </w:rPr>
              <w:t>(indicate if changed)</w:t>
            </w:r>
          </w:p>
        </w:tc>
        <w:tc>
          <w:tcPr>
            <w:tcW w:w="1846" w:type="dxa"/>
          </w:tcPr>
          <w:p w14:paraId="59DDD591" w14:textId="77777777"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Study Item: </w:t>
            </w:r>
          </w:p>
          <w:p w14:paraId="2E56FC1C" w14:textId="4C4C2BAD" w:rsidR="00871653" w:rsidRPr="00E97561" w:rsidRDefault="00871653" w:rsidP="008836AC">
            <w:pPr>
              <w:tabs>
                <w:tab w:val="left" w:pos="567"/>
              </w:tabs>
              <w:spacing w:after="0"/>
              <w:rPr>
                <w:rFonts w:ascii="Arial" w:hAnsi="Arial" w:cs="Arial"/>
                <w:lang w:eastAsia="ja-JP"/>
              </w:rPr>
            </w:pPr>
          </w:p>
        </w:tc>
        <w:tc>
          <w:tcPr>
            <w:tcW w:w="1842" w:type="dxa"/>
          </w:tcPr>
          <w:p w14:paraId="5A128F3E" w14:textId="238479B2"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Core part: </w:t>
            </w:r>
            <w:r w:rsidR="00062C11" w:rsidRPr="00E97561">
              <w:rPr>
                <w:rFonts w:ascii="Arial" w:hAnsi="Arial" w:cs="Arial"/>
                <w:lang w:eastAsia="ja-JP"/>
              </w:rPr>
              <w:t>03</w:t>
            </w:r>
            <w:r w:rsidR="00622327" w:rsidRPr="00E97561">
              <w:rPr>
                <w:rFonts w:ascii="Arial" w:hAnsi="Arial" w:cs="Arial"/>
                <w:lang w:eastAsia="ja-JP"/>
              </w:rPr>
              <w:t>/202</w:t>
            </w:r>
            <w:r w:rsidR="00062C11" w:rsidRPr="00E97561">
              <w:rPr>
                <w:rFonts w:ascii="Arial" w:hAnsi="Arial" w:cs="Arial"/>
                <w:lang w:eastAsia="ja-JP"/>
              </w:rPr>
              <w:t>2</w:t>
            </w:r>
          </w:p>
        </w:tc>
        <w:tc>
          <w:tcPr>
            <w:tcW w:w="2268" w:type="dxa"/>
          </w:tcPr>
          <w:p w14:paraId="150E2BE5" w14:textId="4A8D3A01" w:rsidR="00871653" w:rsidRPr="00E97561" w:rsidRDefault="00871653" w:rsidP="00207DC4">
            <w:pPr>
              <w:tabs>
                <w:tab w:val="left" w:pos="567"/>
              </w:tabs>
              <w:spacing w:after="0"/>
              <w:rPr>
                <w:rFonts w:ascii="Arial" w:hAnsi="Arial" w:cs="Arial"/>
                <w:lang w:eastAsia="ja-JP"/>
              </w:rPr>
            </w:pPr>
            <w:r w:rsidRPr="00E97561">
              <w:rPr>
                <w:rFonts w:ascii="Arial" w:hAnsi="Arial" w:cs="Arial"/>
                <w:lang w:eastAsia="ja-JP"/>
              </w:rPr>
              <w:t xml:space="preserve">Performance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c>
          <w:tcPr>
            <w:tcW w:w="1694" w:type="dxa"/>
            <w:gridSpan w:val="2"/>
          </w:tcPr>
          <w:p w14:paraId="5BB6B905" w14:textId="712013F0" w:rsidR="00871653" w:rsidRPr="00E97561" w:rsidRDefault="00871653" w:rsidP="008836AC">
            <w:pPr>
              <w:tabs>
                <w:tab w:val="left" w:pos="567"/>
              </w:tabs>
              <w:spacing w:after="0"/>
              <w:rPr>
                <w:rFonts w:ascii="Arial" w:hAnsi="Arial" w:cs="Arial"/>
                <w:highlight w:val="yellow"/>
                <w:lang w:eastAsia="ja-JP"/>
              </w:rPr>
            </w:pPr>
            <w:r w:rsidRPr="00E97561">
              <w:rPr>
                <w:rFonts w:ascii="Arial" w:hAnsi="Arial" w:cs="Arial"/>
                <w:lang w:eastAsia="ja-JP"/>
              </w:rPr>
              <w:t xml:space="preserve">Testing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r>
      <w:tr w:rsidR="00871653" w:rsidRPr="008836AC" w14:paraId="2EC56AAA" w14:textId="77777777" w:rsidTr="00871653">
        <w:tc>
          <w:tcPr>
            <w:tcW w:w="2436" w:type="dxa"/>
          </w:tcPr>
          <w:p w14:paraId="67092FF9" w14:textId="77777777" w:rsidR="00871653" w:rsidRPr="00E97561" w:rsidRDefault="00871653" w:rsidP="001A248F">
            <w:pPr>
              <w:tabs>
                <w:tab w:val="left" w:pos="567"/>
              </w:tabs>
              <w:spacing w:after="0"/>
              <w:rPr>
                <w:rFonts w:ascii="Arial" w:hAnsi="Arial" w:cs="Arial"/>
                <w:b/>
              </w:rPr>
            </w:pPr>
            <w:r w:rsidRPr="00E97561">
              <w:rPr>
                <w:rFonts w:ascii="Arial" w:hAnsi="Arial" w:cs="Arial"/>
                <w:b/>
              </w:rPr>
              <w:t>Overall Completion level</w:t>
            </w:r>
          </w:p>
        </w:tc>
        <w:tc>
          <w:tcPr>
            <w:tcW w:w="1846" w:type="dxa"/>
          </w:tcPr>
          <w:p w14:paraId="66824FBA" w14:textId="77777777"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Study Item: </w:t>
            </w:r>
          </w:p>
          <w:p w14:paraId="30397E78" w14:textId="164D9BD0" w:rsidR="00871653" w:rsidRPr="00E97561" w:rsidRDefault="00871653" w:rsidP="008836AC">
            <w:pPr>
              <w:tabs>
                <w:tab w:val="left" w:pos="567"/>
              </w:tabs>
              <w:spacing w:after="0"/>
              <w:rPr>
                <w:rFonts w:ascii="Arial" w:hAnsi="Arial" w:cs="Arial"/>
                <w:lang w:eastAsia="ja-JP"/>
              </w:rPr>
            </w:pPr>
          </w:p>
        </w:tc>
        <w:tc>
          <w:tcPr>
            <w:tcW w:w="1842" w:type="dxa"/>
          </w:tcPr>
          <w:p w14:paraId="28B58AA7" w14:textId="77777777" w:rsidR="00871653" w:rsidRPr="00E97561"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Core part: </w:t>
            </w:r>
          </w:p>
          <w:p w14:paraId="5794DFF7" w14:textId="3615A813" w:rsidR="00871653" w:rsidRPr="00E97561" w:rsidRDefault="00622327" w:rsidP="008836AC">
            <w:pPr>
              <w:tabs>
                <w:tab w:val="left" w:pos="567"/>
              </w:tabs>
              <w:spacing w:after="0"/>
              <w:rPr>
                <w:rFonts w:ascii="Arial" w:hAnsi="Arial" w:cs="Arial"/>
                <w:lang w:eastAsia="ja-JP"/>
              </w:rPr>
            </w:pPr>
            <w:r w:rsidRPr="001A2D0E">
              <w:rPr>
                <w:rFonts w:ascii="Arial" w:hAnsi="Arial" w:cs="Arial"/>
                <w:color w:val="00B050"/>
                <w:kern w:val="2"/>
                <w:szCs w:val="22"/>
                <w:lang w:val="en-US" w:eastAsia="ja-JP"/>
              </w:rPr>
              <w:t>15</w:t>
            </w:r>
            <w:r w:rsidR="006C092F" w:rsidRPr="001A2D0E">
              <w:rPr>
                <w:rFonts w:ascii="Arial" w:hAnsi="Arial" w:cs="Arial"/>
                <w:color w:val="00B050"/>
                <w:kern w:val="2"/>
                <w:szCs w:val="22"/>
                <w:lang w:val="en-US" w:eastAsia="ja-JP"/>
              </w:rPr>
              <w:t>%</w:t>
            </w:r>
          </w:p>
        </w:tc>
        <w:tc>
          <w:tcPr>
            <w:tcW w:w="2268" w:type="dxa"/>
          </w:tcPr>
          <w:p w14:paraId="14C1EAE8" w14:textId="77777777" w:rsidR="00871653" w:rsidRDefault="00871653" w:rsidP="008836AC">
            <w:pPr>
              <w:tabs>
                <w:tab w:val="left" w:pos="567"/>
              </w:tabs>
              <w:spacing w:after="0"/>
              <w:rPr>
                <w:rFonts w:ascii="Arial" w:hAnsi="Arial" w:cs="Arial"/>
                <w:lang w:eastAsia="ja-JP"/>
              </w:rPr>
            </w:pPr>
            <w:r w:rsidRPr="00E97561">
              <w:rPr>
                <w:rFonts w:ascii="Arial" w:hAnsi="Arial" w:cs="Arial"/>
                <w:lang w:eastAsia="ja-JP"/>
              </w:rPr>
              <w:t xml:space="preserve">Performance Part: </w:t>
            </w:r>
          </w:p>
          <w:p w14:paraId="0560E286" w14:textId="12DB5BBD" w:rsidR="006C092F" w:rsidRPr="00E97561" w:rsidRDefault="006C092F" w:rsidP="008836AC">
            <w:pPr>
              <w:tabs>
                <w:tab w:val="left" w:pos="567"/>
              </w:tabs>
              <w:spacing w:after="0"/>
              <w:rPr>
                <w:rFonts w:ascii="Arial" w:hAnsi="Arial" w:cs="Arial"/>
                <w:lang w:eastAsia="ja-JP"/>
              </w:rPr>
            </w:pPr>
            <w:r w:rsidRPr="006C092F">
              <w:rPr>
                <w:rFonts w:ascii="Arial" w:hAnsi="Arial" w:cs="Arial"/>
                <w:color w:val="00B050"/>
                <w:kern w:val="2"/>
                <w:szCs w:val="22"/>
                <w:lang w:val="en-US" w:eastAsia="ja-JP"/>
              </w:rPr>
              <w:t>0%</w:t>
            </w:r>
          </w:p>
        </w:tc>
        <w:tc>
          <w:tcPr>
            <w:tcW w:w="1694" w:type="dxa"/>
            <w:gridSpan w:val="2"/>
          </w:tcPr>
          <w:p w14:paraId="70DECF59" w14:textId="743ED2B9" w:rsidR="00871653" w:rsidRPr="00E97561" w:rsidRDefault="00871653" w:rsidP="008836AC">
            <w:pPr>
              <w:tabs>
                <w:tab w:val="left" w:pos="567"/>
              </w:tabs>
              <w:spacing w:after="0"/>
              <w:rPr>
                <w:rFonts w:ascii="Arial" w:hAnsi="Arial" w:cs="Arial"/>
                <w:highlight w:val="yellow"/>
                <w:lang w:eastAsia="ja-JP"/>
              </w:rPr>
            </w:pPr>
            <w:r w:rsidRPr="00E97561">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3C4D0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3C4D0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3C4D0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2232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0AE1935" w:rsidR="00EF4800" w:rsidRPr="008836AC" w:rsidRDefault="00622327" w:rsidP="001A248F">
            <w:pPr>
              <w:tabs>
                <w:tab w:val="left" w:pos="567"/>
              </w:tabs>
              <w:spacing w:after="0"/>
              <w:rPr>
                <w:rFonts w:ascii="Arial" w:hAnsi="Arial" w:cs="Arial"/>
                <w:color w:val="FF0000"/>
              </w:rPr>
            </w:pPr>
            <w:r w:rsidRPr="001C7869">
              <w:rPr>
                <w:rFonts w:ascii="Arial" w:hAnsi="Arial" w:cs="Arial"/>
              </w:rPr>
              <w:t>RAN WG4</w:t>
            </w:r>
          </w:p>
        </w:tc>
      </w:tr>
      <w:tr w:rsidR="00622327" w:rsidRPr="008836AC" w14:paraId="5EF9AD31" w14:textId="77777777" w:rsidTr="00622327">
        <w:tc>
          <w:tcPr>
            <w:tcW w:w="1415" w:type="dxa"/>
            <w:vMerge w:val="restart"/>
            <w:vAlign w:val="center"/>
          </w:tcPr>
          <w:p w14:paraId="589FA298" w14:textId="77777777"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22327" w:rsidRPr="008836AC" w:rsidRDefault="00622327" w:rsidP="00622327">
            <w:pPr>
              <w:tabs>
                <w:tab w:val="left" w:pos="567"/>
              </w:tabs>
              <w:spacing w:after="0"/>
              <w:rPr>
                <w:rFonts w:ascii="Arial" w:hAnsi="Arial" w:cs="Arial"/>
                <w:b/>
              </w:rPr>
            </w:pPr>
            <w:r w:rsidRPr="008836AC">
              <w:rPr>
                <w:rFonts w:ascii="Arial" w:hAnsi="Arial" w:cs="Arial"/>
                <w:b/>
              </w:rPr>
              <w:t>Name</w:t>
            </w:r>
          </w:p>
        </w:tc>
        <w:tc>
          <w:tcPr>
            <w:tcW w:w="7335" w:type="dxa"/>
          </w:tcPr>
          <w:p w14:paraId="127CF618" w14:textId="134F56D4" w:rsidR="00622327" w:rsidRPr="008836AC" w:rsidRDefault="00622327" w:rsidP="00622327">
            <w:pPr>
              <w:tabs>
                <w:tab w:val="left" w:pos="567"/>
              </w:tabs>
              <w:spacing w:after="0"/>
              <w:rPr>
                <w:rFonts w:ascii="Arial" w:hAnsi="Arial" w:cs="Arial"/>
                <w:lang w:eastAsia="ja-JP"/>
              </w:rPr>
            </w:pPr>
            <w:proofErr w:type="spellStart"/>
            <w:r>
              <w:rPr>
                <w:rFonts w:ascii="Arial" w:hAnsi="Arial" w:cs="Arial"/>
                <w:lang w:eastAsia="ja-JP"/>
              </w:rPr>
              <w:t>Jie</w:t>
            </w:r>
            <w:proofErr w:type="spellEnd"/>
            <w:r>
              <w:rPr>
                <w:rFonts w:ascii="Arial" w:hAnsi="Arial" w:cs="Arial"/>
                <w:lang w:eastAsia="ja-JP"/>
              </w:rPr>
              <w:t xml:space="preserve"> Cui</w:t>
            </w:r>
          </w:p>
        </w:tc>
      </w:tr>
      <w:tr w:rsidR="00622327" w:rsidRPr="008836AC" w14:paraId="36040647" w14:textId="77777777" w:rsidTr="00622327">
        <w:tc>
          <w:tcPr>
            <w:tcW w:w="1415" w:type="dxa"/>
            <w:vMerge/>
          </w:tcPr>
          <w:p w14:paraId="2B760CAA" w14:textId="77777777" w:rsidR="00622327" w:rsidRPr="008836AC" w:rsidRDefault="00622327" w:rsidP="00622327">
            <w:pPr>
              <w:tabs>
                <w:tab w:val="left" w:pos="567"/>
              </w:tabs>
              <w:rPr>
                <w:rFonts w:ascii="Arial" w:hAnsi="Arial" w:cs="Arial"/>
                <w:b/>
              </w:rPr>
            </w:pPr>
          </w:p>
        </w:tc>
        <w:tc>
          <w:tcPr>
            <w:tcW w:w="1336" w:type="dxa"/>
          </w:tcPr>
          <w:p w14:paraId="6AD0A3C2" w14:textId="77777777" w:rsidR="00622327" w:rsidRPr="008836AC" w:rsidRDefault="00622327" w:rsidP="0062232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5C2AF85" w:rsidR="00622327" w:rsidRPr="008836AC" w:rsidRDefault="00622327" w:rsidP="00622327">
            <w:pPr>
              <w:tabs>
                <w:tab w:val="left" w:pos="567"/>
              </w:tabs>
              <w:spacing w:after="0"/>
              <w:rPr>
                <w:rFonts w:ascii="Arial" w:hAnsi="Arial" w:cs="Arial"/>
                <w:lang w:eastAsia="ja-JP"/>
              </w:rPr>
            </w:pPr>
            <w:r>
              <w:rPr>
                <w:rFonts w:ascii="Arial" w:hAnsi="Arial" w:cs="Arial"/>
                <w:lang w:eastAsia="ja-JP"/>
              </w:rPr>
              <w:t>Apple Corporation</w:t>
            </w:r>
          </w:p>
        </w:tc>
      </w:tr>
      <w:tr w:rsidR="00622327" w:rsidRPr="008836AC" w14:paraId="588EE5C8" w14:textId="77777777" w:rsidTr="00622327">
        <w:tc>
          <w:tcPr>
            <w:tcW w:w="1415" w:type="dxa"/>
            <w:vMerge/>
          </w:tcPr>
          <w:p w14:paraId="5371B18D" w14:textId="77777777" w:rsidR="00622327" w:rsidRPr="008836AC" w:rsidRDefault="00622327" w:rsidP="00622327">
            <w:pPr>
              <w:tabs>
                <w:tab w:val="left" w:pos="567"/>
              </w:tabs>
              <w:rPr>
                <w:rFonts w:ascii="Arial" w:hAnsi="Arial" w:cs="Arial"/>
                <w:b/>
              </w:rPr>
            </w:pPr>
          </w:p>
        </w:tc>
        <w:tc>
          <w:tcPr>
            <w:tcW w:w="1336" w:type="dxa"/>
          </w:tcPr>
          <w:p w14:paraId="4BB54D4E" w14:textId="77777777" w:rsidR="00622327" w:rsidRPr="008836AC" w:rsidRDefault="00622327" w:rsidP="00622327">
            <w:pPr>
              <w:tabs>
                <w:tab w:val="left" w:pos="567"/>
              </w:tabs>
              <w:spacing w:after="0"/>
              <w:rPr>
                <w:rFonts w:ascii="Arial" w:hAnsi="Arial" w:cs="Arial"/>
                <w:b/>
              </w:rPr>
            </w:pPr>
            <w:r w:rsidRPr="008836AC">
              <w:rPr>
                <w:rFonts w:ascii="Arial" w:hAnsi="Arial" w:cs="Arial"/>
                <w:b/>
              </w:rPr>
              <w:t>Email</w:t>
            </w:r>
          </w:p>
        </w:tc>
        <w:tc>
          <w:tcPr>
            <w:tcW w:w="7335" w:type="dxa"/>
          </w:tcPr>
          <w:p w14:paraId="0563966F" w14:textId="526E9231" w:rsidR="00622327" w:rsidRPr="008836AC" w:rsidRDefault="00062C11" w:rsidP="00622327">
            <w:pPr>
              <w:tabs>
                <w:tab w:val="left" w:pos="567"/>
              </w:tabs>
              <w:spacing w:after="0"/>
              <w:rPr>
                <w:rFonts w:ascii="Arial" w:hAnsi="Arial" w:cs="Arial"/>
              </w:rPr>
            </w:pPr>
            <w:r>
              <w:rPr>
                <w:rFonts w:ascii="Arial" w:hAnsi="Arial" w:cs="Arial"/>
              </w:rPr>
              <w:t>j</w:t>
            </w:r>
            <w:r w:rsidR="00622327">
              <w:rPr>
                <w:rFonts w:ascii="Arial" w:hAnsi="Arial" w:cs="Arial"/>
              </w:rPr>
              <w:t>ie_cui@apple.com</w:t>
            </w:r>
          </w:p>
        </w:tc>
      </w:tr>
      <w:tr w:rsidR="00622327" w:rsidRPr="008836AC" w14:paraId="3F61FFEC" w14:textId="77777777" w:rsidTr="00622327">
        <w:tc>
          <w:tcPr>
            <w:tcW w:w="1415" w:type="dxa"/>
            <w:vMerge w:val="restart"/>
            <w:vAlign w:val="center"/>
          </w:tcPr>
          <w:p w14:paraId="760DF47E" w14:textId="254C705A"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10697711" w14:textId="0260D842" w:rsidR="00622327" w:rsidRPr="008836AC" w:rsidRDefault="00622327" w:rsidP="00622327">
            <w:pPr>
              <w:tabs>
                <w:tab w:val="left" w:pos="567"/>
              </w:tabs>
              <w:spacing w:after="0"/>
              <w:rPr>
                <w:rFonts w:ascii="Arial" w:hAnsi="Arial" w:cs="Arial"/>
                <w:b/>
              </w:rPr>
            </w:pPr>
            <w:r w:rsidRPr="008836AC">
              <w:rPr>
                <w:rFonts w:ascii="Arial" w:hAnsi="Arial" w:cs="Arial"/>
                <w:b/>
              </w:rPr>
              <w:t>Name</w:t>
            </w:r>
          </w:p>
        </w:tc>
        <w:tc>
          <w:tcPr>
            <w:tcW w:w="7335" w:type="dxa"/>
          </w:tcPr>
          <w:p w14:paraId="3909933B" w14:textId="207D7017" w:rsidR="00622327" w:rsidRDefault="00062C11" w:rsidP="00622327">
            <w:pPr>
              <w:tabs>
                <w:tab w:val="left" w:pos="567"/>
              </w:tabs>
              <w:spacing w:after="0"/>
              <w:rPr>
                <w:rFonts w:ascii="Arial" w:hAnsi="Arial" w:cs="Arial"/>
              </w:rPr>
            </w:pPr>
            <w:proofErr w:type="spellStart"/>
            <w:r>
              <w:rPr>
                <w:rFonts w:ascii="Arial" w:hAnsi="Arial" w:cs="Arial"/>
              </w:rPr>
              <w:t>Qiuge</w:t>
            </w:r>
            <w:proofErr w:type="spellEnd"/>
            <w:r>
              <w:rPr>
                <w:rFonts w:ascii="Arial" w:hAnsi="Arial" w:cs="Arial"/>
              </w:rPr>
              <w:t xml:space="preserve"> Guo</w:t>
            </w:r>
          </w:p>
        </w:tc>
      </w:tr>
      <w:tr w:rsidR="00622327" w:rsidRPr="008836AC" w14:paraId="28BCDEED" w14:textId="77777777" w:rsidTr="00622327">
        <w:tc>
          <w:tcPr>
            <w:tcW w:w="1415" w:type="dxa"/>
            <w:vMerge/>
          </w:tcPr>
          <w:p w14:paraId="2DA3D122" w14:textId="77777777" w:rsidR="00622327" w:rsidRPr="008836AC" w:rsidRDefault="00622327" w:rsidP="00622327">
            <w:pPr>
              <w:tabs>
                <w:tab w:val="left" w:pos="567"/>
              </w:tabs>
              <w:rPr>
                <w:rFonts w:ascii="Arial" w:hAnsi="Arial" w:cs="Arial"/>
                <w:b/>
              </w:rPr>
            </w:pPr>
          </w:p>
        </w:tc>
        <w:tc>
          <w:tcPr>
            <w:tcW w:w="1336" w:type="dxa"/>
          </w:tcPr>
          <w:p w14:paraId="009ADB60" w14:textId="58551EBD" w:rsidR="00622327" w:rsidRPr="008836AC" w:rsidRDefault="00622327" w:rsidP="00622327">
            <w:pPr>
              <w:tabs>
                <w:tab w:val="left" w:pos="567"/>
              </w:tabs>
              <w:spacing w:after="0"/>
              <w:rPr>
                <w:rFonts w:ascii="Arial" w:hAnsi="Arial" w:cs="Arial"/>
                <w:b/>
              </w:rPr>
            </w:pPr>
            <w:r w:rsidRPr="008836AC">
              <w:rPr>
                <w:rFonts w:ascii="Arial" w:hAnsi="Arial" w:cs="Arial"/>
                <w:b/>
              </w:rPr>
              <w:t>Company</w:t>
            </w:r>
          </w:p>
        </w:tc>
        <w:tc>
          <w:tcPr>
            <w:tcW w:w="7335" w:type="dxa"/>
          </w:tcPr>
          <w:p w14:paraId="4FDE9311" w14:textId="18C337AD" w:rsidR="00622327" w:rsidRDefault="00062C11" w:rsidP="00622327">
            <w:pPr>
              <w:tabs>
                <w:tab w:val="left" w:pos="567"/>
              </w:tabs>
              <w:spacing w:after="0"/>
              <w:rPr>
                <w:rFonts w:ascii="Arial" w:hAnsi="Arial" w:cs="Arial"/>
              </w:rPr>
            </w:pPr>
            <w:r>
              <w:rPr>
                <w:rFonts w:ascii="Arial" w:hAnsi="Arial" w:cs="Arial"/>
              </w:rPr>
              <w:t>CATT</w:t>
            </w:r>
          </w:p>
        </w:tc>
      </w:tr>
      <w:tr w:rsidR="00622327" w:rsidRPr="008836AC" w14:paraId="043C2B0D" w14:textId="77777777" w:rsidTr="00622327">
        <w:tc>
          <w:tcPr>
            <w:tcW w:w="1415" w:type="dxa"/>
            <w:vMerge/>
          </w:tcPr>
          <w:p w14:paraId="70C0F0AD" w14:textId="77777777" w:rsidR="00622327" w:rsidRPr="008836AC" w:rsidRDefault="00622327" w:rsidP="00622327">
            <w:pPr>
              <w:tabs>
                <w:tab w:val="left" w:pos="567"/>
              </w:tabs>
              <w:rPr>
                <w:rFonts w:ascii="Arial" w:hAnsi="Arial" w:cs="Arial"/>
                <w:b/>
              </w:rPr>
            </w:pPr>
          </w:p>
        </w:tc>
        <w:tc>
          <w:tcPr>
            <w:tcW w:w="1336" w:type="dxa"/>
          </w:tcPr>
          <w:p w14:paraId="34DE2119" w14:textId="54890C6E" w:rsidR="00622327" w:rsidRPr="008836AC" w:rsidRDefault="00622327" w:rsidP="00622327">
            <w:pPr>
              <w:tabs>
                <w:tab w:val="left" w:pos="567"/>
              </w:tabs>
              <w:spacing w:after="0"/>
              <w:rPr>
                <w:rFonts w:ascii="Arial" w:hAnsi="Arial" w:cs="Arial"/>
                <w:b/>
              </w:rPr>
            </w:pPr>
            <w:r w:rsidRPr="008836AC">
              <w:rPr>
                <w:rFonts w:ascii="Arial" w:hAnsi="Arial" w:cs="Arial"/>
                <w:b/>
              </w:rPr>
              <w:t>Email</w:t>
            </w:r>
          </w:p>
        </w:tc>
        <w:tc>
          <w:tcPr>
            <w:tcW w:w="7335" w:type="dxa"/>
          </w:tcPr>
          <w:p w14:paraId="48A8867C" w14:textId="1179F399" w:rsidR="00622327" w:rsidRDefault="00062C11" w:rsidP="00622327">
            <w:pPr>
              <w:tabs>
                <w:tab w:val="left" w:pos="567"/>
              </w:tabs>
              <w:spacing w:after="0"/>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EB54B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FBE4259" w:rsidR="00701410" w:rsidRDefault="00701410" w:rsidP="00701410">
      <w:pPr>
        <w:pStyle w:val="Heading4"/>
        <w:rPr>
          <w:lang w:eastAsia="ja-JP"/>
        </w:rPr>
      </w:pPr>
      <w:r>
        <w:rPr>
          <w:lang w:eastAsia="ja-JP"/>
        </w:rPr>
        <w:t>2.4.1</w:t>
      </w:r>
      <w:r>
        <w:rPr>
          <w:lang w:eastAsia="ja-JP"/>
        </w:rPr>
        <w:tab/>
        <w:t>Agreements</w:t>
      </w:r>
    </w:p>
    <w:p w14:paraId="5C113AD8" w14:textId="656AA393" w:rsidR="006E68ED" w:rsidRDefault="006E68ED" w:rsidP="006E68ED">
      <w:pPr>
        <w:rPr>
          <w:b/>
          <w:bCs/>
          <w:u w:val="single"/>
          <w:lang w:eastAsia="ja-JP"/>
        </w:rPr>
      </w:pPr>
      <w:r w:rsidRPr="006D4352">
        <w:rPr>
          <w:b/>
          <w:bCs/>
          <w:u w:val="single"/>
          <w:lang w:eastAsia="ja-JP"/>
        </w:rPr>
        <w:t>RAN4 #9</w:t>
      </w:r>
      <w:r>
        <w:rPr>
          <w:b/>
          <w:bCs/>
          <w:u w:val="single"/>
          <w:lang w:eastAsia="ja-JP"/>
        </w:rPr>
        <w:t>8</w:t>
      </w:r>
      <w:r w:rsidRPr="006D4352">
        <w:rPr>
          <w:b/>
          <w:bCs/>
          <w:u w:val="single"/>
          <w:lang w:eastAsia="ja-JP"/>
        </w:rPr>
        <w:t>e meeting</w:t>
      </w:r>
    </w:p>
    <w:p w14:paraId="288EBFCC" w14:textId="359A2184" w:rsidR="006E68ED" w:rsidRPr="006E68ED" w:rsidRDefault="006E68ED" w:rsidP="006E68ED">
      <w:pPr>
        <w:rPr>
          <w:rFonts w:eastAsia="SimSun"/>
          <w:b/>
          <w:bCs/>
        </w:rPr>
      </w:pPr>
      <w:r>
        <w:rPr>
          <w:rFonts w:eastAsia="SimSun"/>
          <w:b/>
          <w:bCs/>
        </w:rPr>
        <w:t xml:space="preserve">(1) </w:t>
      </w:r>
      <w:r w:rsidRPr="006E68ED">
        <w:rPr>
          <w:rFonts w:eastAsia="SimSun"/>
          <w:b/>
          <w:bCs/>
        </w:rPr>
        <w:t xml:space="preserve">SRS antenna port switching </w:t>
      </w:r>
    </w:p>
    <w:p w14:paraId="1C0B5FF7" w14:textId="242DA16F" w:rsidR="006E68ED" w:rsidRDefault="006E68ED" w:rsidP="00965D52">
      <w:pPr>
        <w:spacing w:after="0"/>
        <w:rPr>
          <w:lang w:eastAsia="zh-CN"/>
        </w:rPr>
      </w:pPr>
      <w:r>
        <w:rPr>
          <w:lang w:eastAsia="ja-JP"/>
        </w:rPr>
        <w:t xml:space="preserve">The </w:t>
      </w:r>
      <w:r>
        <w:rPr>
          <w:rFonts w:eastAsia="SimSun"/>
        </w:rPr>
        <w:t>WF R4-2103672</w:t>
      </w:r>
      <w:r>
        <w:rPr>
          <w:lang w:val="en-US" w:eastAsia="zh-CN"/>
        </w:rPr>
        <w:t xml:space="preserve"> </w:t>
      </w:r>
      <w:r>
        <w:rPr>
          <w:rFonts w:eastAsia="SimSun"/>
        </w:rPr>
        <w:t xml:space="preserve">on SRS antenna port switching </w:t>
      </w:r>
      <w:r>
        <w:rPr>
          <w:rFonts w:eastAsia="SimSun"/>
          <w:lang w:val="en-US" w:eastAsia="zh-CN"/>
        </w:rPr>
        <w:t>was agreed</w:t>
      </w:r>
      <w:r>
        <w:rPr>
          <w:rFonts w:hint="eastAsia"/>
          <w:lang w:eastAsia="zh-CN"/>
        </w:rPr>
        <w:t>.</w:t>
      </w:r>
    </w:p>
    <w:p w14:paraId="65C5B0D9" w14:textId="77777777" w:rsidR="006E68ED" w:rsidRPr="006E68ED" w:rsidRDefault="006E68ED" w:rsidP="003C4D05">
      <w:pPr>
        <w:numPr>
          <w:ilvl w:val="0"/>
          <w:numId w:val="5"/>
        </w:numPr>
        <w:spacing w:after="0"/>
        <w:rPr>
          <w:lang w:val="en-US" w:eastAsia="zh-CN"/>
        </w:rPr>
      </w:pPr>
      <w:r w:rsidRPr="006E68ED">
        <w:rPr>
          <w:lang w:val="en-US" w:eastAsia="zh-CN"/>
        </w:rPr>
        <w:t xml:space="preserve">Issue 1-1-1: whether interruption requirement would be defined in RRM for SRS antenna port switching </w:t>
      </w:r>
    </w:p>
    <w:p w14:paraId="6C1E7050" w14:textId="77777777" w:rsidR="006E68ED" w:rsidRPr="006E68ED" w:rsidRDefault="006E68ED" w:rsidP="003C4D05">
      <w:pPr>
        <w:numPr>
          <w:ilvl w:val="1"/>
          <w:numId w:val="5"/>
        </w:numPr>
        <w:spacing w:after="0"/>
        <w:rPr>
          <w:lang w:val="en-US" w:eastAsia="zh-CN"/>
        </w:rPr>
      </w:pPr>
      <w:r w:rsidRPr="006E68ED">
        <w:rPr>
          <w:lang w:val="en-US" w:eastAsia="zh-CN"/>
        </w:rPr>
        <w:t>Agreement: RAN4 to define interruption requirements for SRS antenna port switching</w:t>
      </w:r>
    </w:p>
    <w:p w14:paraId="69FFC772" w14:textId="77777777" w:rsidR="006E68ED" w:rsidRPr="006E68ED" w:rsidRDefault="006E68ED" w:rsidP="003C4D05">
      <w:pPr>
        <w:numPr>
          <w:ilvl w:val="0"/>
          <w:numId w:val="6"/>
        </w:numPr>
        <w:spacing w:after="0"/>
        <w:rPr>
          <w:lang w:val="en-US" w:eastAsia="zh-CN"/>
        </w:rPr>
      </w:pPr>
      <w:r w:rsidRPr="006E68ED">
        <w:rPr>
          <w:lang w:val="en-US" w:eastAsia="zh-CN"/>
        </w:rPr>
        <w:t xml:space="preserve">Issue 1-1-3: Impact of SRS antenna port switching to other RRM requirements </w:t>
      </w:r>
    </w:p>
    <w:p w14:paraId="14933DC7" w14:textId="77777777" w:rsidR="006E68ED" w:rsidRPr="006E68ED" w:rsidRDefault="006E68ED" w:rsidP="003C4D05">
      <w:pPr>
        <w:numPr>
          <w:ilvl w:val="1"/>
          <w:numId w:val="6"/>
        </w:numPr>
        <w:spacing w:after="0"/>
        <w:rPr>
          <w:lang w:val="en-US" w:eastAsia="zh-CN"/>
        </w:rPr>
      </w:pPr>
      <w:r w:rsidRPr="006E68ED">
        <w:rPr>
          <w:lang w:val="en-US" w:eastAsia="zh-CN"/>
        </w:rPr>
        <w:t>Agreements</w:t>
      </w:r>
    </w:p>
    <w:p w14:paraId="6FB5BB34" w14:textId="77777777" w:rsidR="006E68ED" w:rsidRPr="006E68ED" w:rsidRDefault="006E68ED" w:rsidP="003C4D05">
      <w:pPr>
        <w:numPr>
          <w:ilvl w:val="2"/>
          <w:numId w:val="6"/>
        </w:numPr>
        <w:spacing w:after="0"/>
        <w:rPr>
          <w:lang w:val="en-US" w:eastAsia="zh-CN"/>
        </w:rPr>
      </w:pPr>
      <w:r w:rsidRPr="006E68ED">
        <w:rPr>
          <w:lang w:val="en-US" w:eastAsia="zh-CN"/>
        </w:rPr>
        <w:t>Further identify impact of SRS antenna port switching on RRM requirements, e.g.</w:t>
      </w:r>
    </w:p>
    <w:p w14:paraId="29DBB7C6" w14:textId="77777777" w:rsidR="006E68ED" w:rsidRPr="006E68ED" w:rsidRDefault="006E68ED" w:rsidP="003C4D05">
      <w:pPr>
        <w:numPr>
          <w:ilvl w:val="3"/>
          <w:numId w:val="6"/>
        </w:numPr>
        <w:spacing w:after="0"/>
        <w:rPr>
          <w:lang w:val="en-US" w:eastAsia="zh-CN"/>
        </w:rPr>
      </w:pPr>
      <w:r w:rsidRPr="006E68ED">
        <w:rPr>
          <w:lang w:val="en-US" w:eastAsia="zh-CN"/>
        </w:rPr>
        <w:t>Timing measurements and corresponding measurement requirements</w:t>
      </w:r>
    </w:p>
    <w:p w14:paraId="6D25E066" w14:textId="77777777" w:rsidR="006E68ED" w:rsidRPr="006E68ED" w:rsidRDefault="006E68ED" w:rsidP="003C4D05">
      <w:pPr>
        <w:numPr>
          <w:ilvl w:val="3"/>
          <w:numId w:val="6"/>
        </w:numPr>
        <w:spacing w:after="0"/>
        <w:rPr>
          <w:lang w:val="en-US" w:eastAsia="zh-CN"/>
        </w:rPr>
      </w:pPr>
      <w:r w:rsidRPr="006E68ED">
        <w:rPr>
          <w:lang w:val="en-US" w:eastAsia="zh-CN"/>
        </w:rPr>
        <w:t>Other RRM requirements</w:t>
      </w:r>
    </w:p>
    <w:p w14:paraId="58E16B3B" w14:textId="77777777" w:rsidR="006E68ED" w:rsidRPr="006E68ED" w:rsidRDefault="006E68ED" w:rsidP="003C4D05">
      <w:pPr>
        <w:numPr>
          <w:ilvl w:val="0"/>
          <w:numId w:val="7"/>
        </w:numPr>
        <w:spacing w:after="0"/>
        <w:rPr>
          <w:lang w:val="en-US" w:eastAsia="zh-CN"/>
        </w:rPr>
      </w:pPr>
      <w:r w:rsidRPr="006E68ED">
        <w:rPr>
          <w:lang w:val="en-US" w:eastAsia="zh-CN"/>
        </w:rPr>
        <w:t xml:space="preserve">Issue 1-1-4: RAN4 defines the requirement only for SRS antenna port switching in FR1 or in both FR1 and FR2 </w:t>
      </w:r>
    </w:p>
    <w:p w14:paraId="5ADB9BA9" w14:textId="77777777" w:rsidR="006E68ED" w:rsidRPr="006E68ED" w:rsidRDefault="006E68ED" w:rsidP="003C4D05">
      <w:pPr>
        <w:numPr>
          <w:ilvl w:val="1"/>
          <w:numId w:val="7"/>
        </w:numPr>
        <w:spacing w:after="0"/>
        <w:rPr>
          <w:lang w:val="en-US" w:eastAsia="zh-CN"/>
        </w:rPr>
      </w:pPr>
      <w:r w:rsidRPr="006E68ED">
        <w:rPr>
          <w:lang w:val="en-US" w:eastAsia="zh-CN"/>
        </w:rPr>
        <w:t>Agreements</w:t>
      </w:r>
    </w:p>
    <w:p w14:paraId="35EF8B72" w14:textId="77777777" w:rsidR="006E68ED" w:rsidRPr="006E68ED" w:rsidRDefault="006E68ED" w:rsidP="003C4D05">
      <w:pPr>
        <w:numPr>
          <w:ilvl w:val="2"/>
          <w:numId w:val="7"/>
        </w:numPr>
        <w:spacing w:after="0"/>
        <w:rPr>
          <w:lang w:val="en-US" w:eastAsia="zh-CN"/>
        </w:rPr>
      </w:pPr>
      <w:r w:rsidRPr="006E68ED">
        <w:rPr>
          <w:lang w:val="en-US" w:eastAsia="zh-CN"/>
        </w:rPr>
        <w:t xml:space="preserve">Define the RRM requirements for SRS antenna port switching for FR1. </w:t>
      </w:r>
    </w:p>
    <w:p w14:paraId="41C56137" w14:textId="77777777" w:rsidR="006E68ED" w:rsidRPr="006E68ED" w:rsidRDefault="006E68ED" w:rsidP="003C4D05">
      <w:pPr>
        <w:numPr>
          <w:ilvl w:val="2"/>
          <w:numId w:val="7"/>
        </w:numPr>
        <w:spacing w:after="0"/>
        <w:rPr>
          <w:lang w:val="en-US" w:eastAsia="zh-CN"/>
        </w:rPr>
      </w:pPr>
      <w:r w:rsidRPr="006E68ED">
        <w:rPr>
          <w:lang w:val="en-US" w:eastAsia="zh-CN"/>
        </w:rPr>
        <w:t xml:space="preserve">FFS for FR2 SRS antenna port switching requirements: </w:t>
      </w:r>
    </w:p>
    <w:p w14:paraId="4C2F5BCA" w14:textId="77777777" w:rsidR="006E68ED" w:rsidRPr="006E68ED" w:rsidRDefault="006E68ED" w:rsidP="003C4D05">
      <w:pPr>
        <w:numPr>
          <w:ilvl w:val="3"/>
          <w:numId w:val="7"/>
        </w:numPr>
        <w:spacing w:after="0"/>
        <w:rPr>
          <w:lang w:val="en-US" w:eastAsia="zh-CN"/>
        </w:rPr>
      </w:pPr>
      <w:r w:rsidRPr="006E68ED">
        <w:rPr>
          <w:lang w:val="en-US" w:eastAsia="zh-CN"/>
        </w:rPr>
        <w:t>Further identify the applicability of the existing RF transient period for SRS antenna port switching.</w:t>
      </w:r>
    </w:p>
    <w:p w14:paraId="0EA19D9B" w14:textId="77777777" w:rsidR="006E68ED" w:rsidRPr="006E68ED" w:rsidRDefault="006E68ED" w:rsidP="003C4D05">
      <w:pPr>
        <w:numPr>
          <w:ilvl w:val="0"/>
          <w:numId w:val="8"/>
        </w:numPr>
        <w:spacing w:after="0"/>
        <w:rPr>
          <w:lang w:val="en-US" w:eastAsia="zh-CN"/>
        </w:rPr>
      </w:pPr>
      <w:r w:rsidRPr="006E68ED">
        <w:rPr>
          <w:lang w:val="en-US" w:eastAsia="zh-CN"/>
        </w:rPr>
        <w:t xml:space="preserve">Issue 1-2-2: Victim cell type impacted by SRS antenna port switching   </w:t>
      </w:r>
    </w:p>
    <w:p w14:paraId="69280864" w14:textId="77777777" w:rsidR="006E68ED" w:rsidRPr="006E68ED" w:rsidRDefault="006E68ED" w:rsidP="003C4D05">
      <w:pPr>
        <w:numPr>
          <w:ilvl w:val="1"/>
          <w:numId w:val="8"/>
        </w:numPr>
        <w:spacing w:after="0"/>
        <w:rPr>
          <w:lang w:val="en-US" w:eastAsia="zh-CN"/>
        </w:rPr>
      </w:pPr>
      <w:r w:rsidRPr="006E68ED">
        <w:rPr>
          <w:lang w:val="en-US" w:eastAsia="zh-CN"/>
        </w:rPr>
        <w:t>Agreement:</w:t>
      </w:r>
    </w:p>
    <w:p w14:paraId="3FD6D04D" w14:textId="77777777" w:rsidR="006E68ED" w:rsidRPr="006E68ED" w:rsidRDefault="006E68ED" w:rsidP="003C4D05">
      <w:pPr>
        <w:numPr>
          <w:ilvl w:val="2"/>
          <w:numId w:val="8"/>
        </w:numPr>
        <w:spacing w:after="0"/>
        <w:rPr>
          <w:lang w:val="en-US" w:eastAsia="zh-CN"/>
        </w:rPr>
      </w:pPr>
      <w:r w:rsidRPr="006E68ED">
        <w:rPr>
          <w:lang w:val="en-US" w:eastAsia="zh-CN"/>
        </w:rPr>
        <w:t xml:space="preserve">In the R17 </w:t>
      </w:r>
      <w:proofErr w:type="spellStart"/>
      <w:r w:rsidRPr="006E68ED">
        <w:rPr>
          <w:lang w:val="en-US" w:eastAsia="zh-CN"/>
        </w:rPr>
        <w:t>FeRRM</w:t>
      </w:r>
      <w:proofErr w:type="spellEnd"/>
      <w:r w:rsidRPr="006E68ED">
        <w:rPr>
          <w:lang w:val="en-US" w:eastAsia="zh-CN"/>
        </w:rPr>
        <w:t xml:space="preserve"> WI only RRM requirement of NR SRS antenna port switching would be discussed, including following cases (but all the victim CCs shall be determined by the conclusion in issue 1-2-1):</w:t>
      </w:r>
    </w:p>
    <w:p w14:paraId="2F01E9FF" w14:textId="77777777" w:rsidR="006E68ED" w:rsidRPr="006E68ED" w:rsidRDefault="006E68ED" w:rsidP="003C4D05">
      <w:pPr>
        <w:numPr>
          <w:ilvl w:val="3"/>
          <w:numId w:val="8"/>
        </w:numPr>
        <w:spacing w:after="0"/>
        <w:rPr>
          <w:lang w:val="en-US" w:eastAsia="zh-CN"/>
        </w:rPr>
      </w:pPr>
      <w:r w:rsidRPr="006E68ED">
        <w:rPr>
          <w:lang w:val="en-US" w:eastAsia="zh-CN"/>
        </w:rPr>
        <w:t>NR SRS antenna port switching impacting LTE CC</w:t>
      </w:r>
    </w:p>
    <w:p w14:paraId="777AB52C" w14:textId="77777777" w:rsidR="006E68ED" w:rsidRPr="006E68ED" w:rsidRDefault="006E68ED" w:rsidP="003C4D05">
      <w:pPr>
        <w:numPr>
          <w:ilvl w:val="3"/>
          <w:numId w:val="8"/>
        </w:numPr>
        <w:spacing w:after="0"/>
        <w:rPr>
          <w:lang w:val="en-US" w:eastAsia="zh-CN"/>
        </w:rPr>
      </w:pPr>
      <w:r w:rsidRPr="006E68ED">
        <w:rPr>
          <w:lang w:val="en-US" w:eastAsia="zh-CN"/>
        </w:rPr>
        <w:t>NR SRS antenna port switching impacting NR CC</w:t>
      </w:r>
    </w:p>
    <w:p w14:paraId="0596EB28" w14:textId="7714E308" w:rsidR="006E68ED" w:rsidRDefault="006E68ED" w:rsidP="006E68ED">
      <w:pPr>
        <w:rPr>
          <w:lang w:val="en-US" w:eastAsia="zh-CN"/>
        </w:rPr>
      </w:pPr>
    </w:p>
    <w:p w14:paraId="31CC4556" w14:textId="77777777" w:rsidR="00662D1B" w:rsidRDefault="00662D1B" w:rsidP="00662D1B">
      <w:pPr>
        <w:rPr>
          <w:rFonts w:eastAsia="SimSun"/>
          <w:b/>
          <w:bCs/>
        </w:rPr>
      </w:pPr>
      <w:r>
        <w:rPr>
          <w:rFonts w:eastAsia="SimSun"/>
          <w:b/>
          <w:bCs/>
        </w:rPr>
        <w:t xml:space="preserve">(2) </w:t>
      </w:r>
      <w:r w:rsidRPr="00662D1B">
        <w:rPr>
          <w:rFonts w:eastAsia="SimSun"/>
          <w:b/>
          <w:bCs/>
        </w:rPr>
        <w:t xml:space="preserve">Handover with </w:t>
      </w:r>
      <w:proofErr w:type="spellStart"/>
      <w:r w:rsidRPr="00662D1B">
        <w:rPr>
          <w:rFonts w:eastAsia="SimSun"/>
          <w:b/>
          <w:bCs/>
        </w:rPr>
        <w:t>PSCell</w:t>
      </w:r>
      <w:proofErr w:type="spellEnd"/>
    </w:p>
    <w:p w14:paraId="277D5C4E" w14:textId="3DC4DC00" w:rsidR="00662D1B" w:rsidRDefault="00662D1B" w:rsidP="00662D1B">
      <w:pPr>
        <w:spacing w:after="0"/>
        <w:rPr>
          <w:lang w:eastAsia="zh-CN"/>
        </w:rPr>
      </w:pPr>
      <w:r w:rsidRPr="006E68ED">
        <w:rPr>
          <w:rFonts w:eastAsia="SimSun"/>
          <w:b/>
          <w:bCs/>
        </w:rPr>
        <w:t xml:space="preserve"> </w:t>
      </w:r>
      <w:r>
        <w:rPr>
          <w:lang w:eastAsia="ja-JP"/>
        </w:rPr>
        <w:t xml:space="preserve">The </w:t>
      </w:r>
      <w:r>
        <w:rPr>
          <w:rFonts w:eastAsia="SimSun"/>
        </w:rPr>
        <w:t xml:space="preserve">WF </w:t>
      </w:r>
      <w:r w:rsidRPr="00662D1B">
        <w:rPr>
          <w:rFonts w:eastAsia="SimSun"/>
        </w:rPr>
        <w:t>R4-2103673</w:t>
      </w:r>
      <w:r>
        <w:rPr>
          <w:rFonts w:eastAsia="SimSun"/>
        </w:rPr>
        <w:t xml:space="preserve"> and LS </w:t>
      </w:r>
      <w:r w:rsidRPr="00662D1B">
        <w:rPr>
          <w:rFonts w:eastAsia="SimSun"/>
        </w:rPr>
        <w:t>R4-2103674</w:t>
      </w:r>
      <w:r>
        <w:rPr>
          <w:lang w:val="en-US" w:eastAsia="zh-CN"/>
        </w:rPr>
        <w:t xml:space="preserve"> </w:t>
      </w:r>
      <w:r>
        <w:rPr>
          <w:rFonts w:eastAsia="SimSun"/>
        </w:rPr>
        <w:t>on h</w:t>
      </w:r>
      <w:r w:rsidRPr="00662D1B">
        <w:rPr>
          <w:rFonts w:eastAsia="SimSun"/>
        </w:rPr>
        <w:t xml:space="preserve">andover with </w:t>
      </w:r>
      <w:proofErr w:type="spellStart"/>
      <w:r w:rsidRPr="00662D1B">
        <w:rPr>
          <w:rFonts w:eastAsia="SimSun"/>
        </w:rPr>
        <w:t>PSCell</w:t>
      </w:r>
      <w:proofErr w:type="spellEnd"/>
      <w:r>
        <w:rPr>
          <w:rFonts w:eastAsia="SimSun"/>
        </w:rPr>
        <w:t xml:space="preserve"> </w:t>
      </w:r>
      <w:r>
        <w:rPr>
          <w:rFonts w:eastAsia="SimSun"/>
          <w:lang w:val="en-US" w:eastAsia="zh-CN"/>
        </w:rPr>
        <w:t>was agreed</w:t>
      </w:r>
      <w:r>
        <w:rPr>
          <w:rFonts w:hint="eastAsia"/>
          <w:lang w:eastAsia="zh-CN"/>
        </w:rPr>
        <w:t>.</w:t>
      </w:r>
    </w:p>
    <w:p w14:paraId="739B4053" w14:textId="77777777" w:rsidR="00662D1B" w:rsidRPr="00662D1B" w:rsidRDefault="00662D1B" w:rsidP="003C4D05">
      <w:pPr>
        <w:numPr>
          <w:ilvl w:val="0"/>
          <w:numId w:val="8"/>
        </w:numPr>
        <w:spacing w:after="0"/>
        <w:rPr>
          <w:lang w:val="en-US" w:eastAsia="zh-CN"/>
        </w:rPr>
      </w:pPr>
      <w:r w:rsidRPr="00662D1B">
        <w:rPr>
          <w:lang w:val="en-US" w:eastAsia="zh-CN"/>
        </w:rPr>
        <w:t xml:space="preserve">Issue 2-1-1: Scenarios for RRM requirement of HO with </w:t>
      </w:r>
      <w:proofErr w:type="spellStart"/>
      <w:r w:rsidRPr="00662D1B">
        <w:rPr>
          <w:lang w:val="en-US" w:eastAsia="zh-CN"/>
        </w:rPr>
        <w:t>PSCell</w:t>
      </w:r>
      <w:proofErr w:type="spellEnd"/>
      <w:r w:rsidRPr="00662D1B">
        <w:rPr>
          <w:lang w:val="en-US" w:eastAsia="zh-CN"/>
        </w:rPr>
        <w:t xml:space="preserve"> </w:t>
      </w:r>
    </w:p>
    <w:p w14:paraId="25FF9DC6" w14:textId="77777777" w:rsidR="00662D1B" w:rsidRPr="00662D1B" w:rsidRDefault="00662D1B" w:rsidP="003C4D05">
      <w:pPr>
        <w:numPr>
          <w:ilvl w:val="1"/>
          <w:numId w:val="8"/>
        </w:numPr>
        <w:spacing w:after="0"/>
        <w:rPr>
          <w:lang w:val="en-US" w:eastAsia="zh-CN"/>
        </w:rPr>
      </w:pPr>
      <w:r w:rsidRPr="00662D1B">
        <w:rPr>
          <w:lang w:val="en-US" w:eastAsia="zh-CN"/>
        </w:rPr>
        <w:t>Agreements</w:t>
      </w:r>
    </w:p>
    <w:p w14:paraId="5A5484E0" w14:textId="77777777" w:rsidR="00662D1B" w:rsidRPr="00662D1B" w:rsidRDefault="00662D1B" w:rsidP="003C4D05">
      <w:pPr>
        <w:numPr>
          <w:ilvl w:val="2"/>
          <w:numId w:val="8"/>
        </w:numPr>
        <w:spacing w:after="0"/>
        <w:rPr>
          <w:lang w:val="en-US" w:eastAsia="zh-CN"/>
        </w:rPr>
      </w:pPr>
      <w:r w:rsidRPr="00662D1B">
        <w:rPr>
          <w:lang w:val="en-US" w:eastAsia="zh-CN"/>
        </w:rPr>
        <w:t xml:space="preserve">Define RRM requirement for HO with </w:t>
      </w:r>
      <w:proofErr w:type="spellStart"/>
      <w:r w:rsidRPr="00662D1B">
        <w:rPr>
          <w:lang w:val="en-US" w:eastAsia="zh-CN"/>
        </w:rPr>
        <w:t>PSCell</w:t>
      </w:r>
      <w:proofErr w:type="spellEnd"/>
      <w:r w:rsidRPr="00662D1B">
        <w:rPr>
          <w:lang w:val="en-US" w:eastAsia="zh-CN"/>
        </w:rPr>
        <w:t xml:space="preserve"> for following scenarios:</w:t>
      </w:r>
    </w:p>
    <w:p w14:paraId="777A7E4E" w14:textId="77777777" w:rsidR="00662D1B" w:rsidRPr="00662D1B" w:rsidRDefault="00662D1B" w:rsidP="003C4D05">
      <w:pPr>
        <w:numPr>
          <w:ilvl w:val="2"/>
          <w:numId w:val="8"/>
        </w:numPr>
        <w:spacing w:after="0"/>
        <w:rPr>
          <w:lang w:val="en-US" w:eastAsia="zh-CN"/>
        </w:rPr>
      </w:pPr>
      <w:r w:rsidRPr="00662D1B">
        <w:rPr>
          <w:lang w:val="en-US" w:eastAsia="zh-CN"/>
        </w:rPr>
        <w:t xml:space="preserve">from NR SA to EN-DC </w:t>
      </w:r>
    </w:p>
    <w:p w14:paraId="314C7CFC" w14:textId="77777777" w:rsidR="00662D1B" w:rsidRPr="00662D1B" w:rsidRDefault="00662D1B" w:rsidP="003C4D05">
      <w:pPr>
        <w:numPr>
          <w:ilvl w:val="2"/>
          <w:numId w:val="8"/>
        </w:numPr>
        <w:spacing w:after="0"/>
        <w:rPr>
          <w:lang w:val="en-US" w:eastAsia="zh-CN"/>
        </w:rPr>
      </w:pPr>
      <w:r w:rsidRPr="00662D1B">
        <w:rPr>
          <w:lang w:val="en-US" w:eastAsia="zh-CN"/>
        </w:rPr>
        <w:t>from EN-DC to EN-DC</w:t>
      </w:r>
    </w:p>
    <w:p w14:paraId="5E6392C2" w14:textId="77777777" w:rsidR="00662D1B" w:rsidRPr="00662D1B" w:rsidRDefault="00662D1B" w:rsidP="003C4D05">
      <w:pPr>
        <w:numPr>
          <w:ilvl w:val="2"/>
          <w:numId w:val="8"/>
        </w:numPr>
        <w:spacing w:after="0"/>
        <w:rPr>
          <w:lang w:val="en-US" w:eastAsia="zh-CN"/>
        </w:rPr>
      </w:pPr>
      <w:r w:rsidRPr="00662D1B">
        <w:rPr>
          <w:lang w:val="en-US" w:eastAsia="zh-CN"/>
        </w:rPr>
        <w:t>from NE-DC to NE-DC</w:t>
      </w:r>
    </w:p>
    <w:p w14:paraId="2D01F3B2" w14:textId="77777777" w:rsidR="00662D1B" w:rsidRPr="00662D1B" w:rsidRDefault="00662D1B" w:rsidP="003C4D05">
      <w:pPr>
        <w:numPr>
          <w:ilvl w:val="2"/>
          <w:numId w:val="8"/>
        </w:numPr>
        <w:spacing w:after="0"/>
        <w:rPr>
          <w:lang w:val="en-US" w:eastAsia="zh-CN"/>
        </w:rPr>
      </w:pPr>
      <w:r w:rsidRPr="00662D1B">
        <w:rPr>
          <w:lang w:val="en-US" w:eastAsia="zh-CN"/>
        </w:rPr>
        <w:t>from NR-DC to NR-DC</w:t>
      </w:r>
    </w:p>
    <w:p w14:paraId="3EEEB7A0" w14:textId="77777777" w:rsidR="00662D1B" w:rsidRPr="00662D1B" w:rsidRDefault="00662D1B" w:rsidP="003C4D05">
      <w:pPr>
        <w:numPr>
          <w:ilvl w:val="2"/>
          <w:numId w:val="8"/>
        </w:numPr>
        <w:spacing w:after="0"/>
        <w:rPr>
          <w:lang w:val="en-US" w:eastAsia="zh-CN"/>
        </w:rPr>
      </w:pPr>
      <w:r w:rsidRPr="00662D1B">
        <w:rPr>
          <w:lang w:val="en-US" w:eastAsia="zh-CN"/>
        </w:rPr>
        <w:t>FFS on other scenarios</w:t>
      </w:r>
    </w:p>
    <w:p w14:paraId="199EF6AC" w14:textId="77777777" w:rsidR="00662D1B" w:rsidRPr="00662D1B" w:rsidRDefault="00662D1B" w:rsidP="003C4D05">
      <w:pPr>
        <w:numPr>
          <w:ilvl w:val="0"/>
          <w:numId w:val="8"/>
        </w:numPr>
        <w:spacing w:after="0"/>
        <w:rPr>
          <w:lang w:val="en-US" w:eastAsia="zh-CN"/>
        </w:rPr>
      </w:pPr>
      <w:r w:rsidRPr="00662D1B">
        <w:rPr>
          <w:lang w:val="en-US" w:eastAsia="zh-CN"/>
        </w:rPr>
        <w:t xml:space="preserve">Issue 2-1-3: known/unknown cell condition in HO with </w:t>
      </w:r>
      <w:proofErr w:type="spellStart"/>
      <w:r w:rsidRPr="00662D1B">
        <w:rPr>
          <w:lang w:val="en-US" w:eastAsia="zh-CN"/>
        </w:rPr>
        <w:t>PSCell</w:t>
      </w:r>
      <w:proofErr w:type="spellEnd"/>
    </w:p>
    <w:p w14:paraId="0269DE7C" w14:textId="77777777" w:rsidR="00662D1B" w:rsidRPr="00662D1B" w:rsidRDefault="00662D1B" w:rsidP="003C4D05">
      <w:pPr>
        <w:numPr>
          <w:ilvl w:val="1"/>
          <w:numId w:val="8"/>
        </w:numPr>
        <w:spacing w:after="0"/>
        <w:rPr>
          <w:lang w:val="en-US" w:eastAsia="zh-CN"/>
        </w:rPr>
      </w:pPr>
      <w:r w:rsidRPr="00662D1B">
        <w:rPr>
          <w:lang w:val="en-US" w:eastAsia="zh-CN"/>
        </w:rPr>
        <w:t>Agreement:</w:t>
      </w:r>
    </w:p>
    <w:p w14:paraId="3288DECA" w14:textId="247EC938" w:rsidR="00662D1B" w:rsidRPr="00662D1B" w:rsidRDefault="00662D1B" w:rsidP="003C4D05">
      <w:pPr>
        <w:numPr>
          <w:ilvl w:val="2"/>
          <w:numId w:val="8"/>
        </w:numPr>
        <w:spacing w:after="0"/>
        <w:rPr>
          <w:lang w:val="en-US" w:eastAsia="zh-CN"/>
        </w:rPr>
      </w:pPr>
      <w:r w:rsidRPr="00662D1B">
        <w:rPr>
          <w:lang w:val="en-US" w:eastAsia="zh-CN"/>
        </w:rPr>
        <w:t xml:space="preserve">Known and unknown cell condition in legacy HO and </w:t>
      </w:r>
      <w:proofErr w:type="spellStart"/>
      <w:r w:rsidRPr="00662D1B">
        <w:rPr>
          <w:lang w:val="en-US" w:eastAsia="zh-CN"/>
        </w:rPr>
        <w:t>PSCell</w:t>
      </w:r>
      <w:proofErr w:type="spellEnd"/>
      <w:r w:rsidRPr="00662D1B">
        <w:rPr>
          <w:lang w:val="en-US" w:eastAsia="zh-CN"/>
        </w:rPr>
        <w:t xml:space="preserve"> addition requirement could be reused in the requirement of HO with </w:t>
      </w:r>
      <w:proofErr w:type="spellStart"/>
      <w:r w:rsidRPr="00662D1B">
        <w:rPr>
          <w:lang w:val="en-US" w:eastAsia="zh-CN"/>
        </w:rPr>
        <w:t>PSCell</w:t>
      </w:r>
      <w:proofErr w:type="spellEnd"/>
      <w:r w:rsidRPr="00662D1B">
        <w:rPr>
          <w:lang w:val="en-US" w:eastAsia="zh-CN"/>
        </w:rPr>
        <w:t xml:space="preserve">. The requirement of HO with </w:t>
      </w:r>
      <w:proofErr w:type="spellStart"/>
      <w:r w:rsidRPr="00662D1B">
        <w:rPr>
          <w:lang w:val="en-US" w:eastAsia="zh-CN"/>
        </w:rPr>
        <w:t>PSCell</w:t>
      </w:r>
      <w:proofErr w:type="spellEnd"/>
      <w:r w:rsidRPr="00662D1B">
        <w:rPr>
          <w:lang w:val="en-US" w:eastAsia="zh-CN"/>
        </w:rPr>
        <w:t xml:space="preserve"> covers following combinations:</w:t>
      </w:r>
    </w:p>
    <w:p w14:paraId="47D7B783" w14:textId="77777777" w:rsidR="00662D1B" w:rsidRPr="00662D1B" w:rsidRDefault="00662D1B" w:rsidP="003C4D05">
      <w:pPr>
        <w:numPr>
          <w:ilvl w:val="3"/>
          <w:numId w:val="8"/>
        </w:numPr>
        <w:spacing w:after="0"/>
        <w:rPr>
          <w:lang w:val="en-US" w:eastAsia="zh-CN"/>
        </w:rPr>
      </w:pPr>
      <w:r w:rsidRPr="00662D1B">
        <w:rPr>
          <w:lang w:val="en-US" w:eastAsia="zh-CN"/>
        </w:rPr>
        <w:t xml:space="preserve">Known target </w:t>
      </w:r>
      <w:proofErr w:type="spellStart"/>
      <w:r w:rsidRPr="00662D1B">
        <w:rPr>
          <w:lang w:val="en-US" w:eastAsia="zh-CN"/>
        </w:rPr>
        <w:t>Pcell</w:t>
      </w:r>
      <w:proofErr w:type="spellEnd"/>
      <w:r w:rsidRPr="00662D1B">
        <w:rPr>
          <w:lang w:val="en-US" w:eastAsia="zh-CN"/>
        </w:rPr>
        <w:t xml:space="preserve"> + Known target </w:t>
      </w:r>
      <w:proofErr w:type="spellStart"/>
      <w:r w:rsidRPr="00662D1B">
        <w:rPr>
          <w:lang w:val="en-US" w:eastAsia="zh-CN"/>
        </w:rPr>
        <w:t>PSCell</w:t>
      </w:r>
      <w:proofErr w:type="spellEnd"/>
    </w:p>
    <w:p w14:paraId="39A7FC0D" w14:textId="77777777" w:rsidR="00662D1B" w:rsidRPr="00662D1B" w:rsidRDefault="00662D1B" w:rsidP="003C4D05">
      <w:pPr>
        <w:numPr>
          <w:ilvl w:val="3"/>
          <w:numId w:val="8"/>
        </w:numPr>
        <w:spacing w:after="0"/>
        <w:rPr>
          <w:lang w:val="en-US" w:eastAsia="zh-CN"/>
        </w:rPr>
      </w:pPr>
      <w:r w:rsidRPr="00662D1B">
        <w:rPr>
          <w:lang w:val="en-US" w:eastAsia="zh-CN"/>
        </w:rPr>
        <w:t xml:space="preserve">Known target </w:t>
      </w:r>
      <w:proofErr w:type="spellStart"/>
      <w:r w:rsidRPr="00662D1B">
        <w:rPr>
          <w:lang w:val="en-US" w:eastAsia="zh-CN"/>
        </w:rPr>
        <w:t>Pcell</w:t>
      </w:r>
      <w:proofErr w:type="spellEnd"/>
      <w:r w:rsidRPr="00662D1B">
        <w:rPr>
          <w:lang w:val="en-US" w:eastAsia="zh-CN"/>
        </w:rPr>
        <w:t xml:space="preserve"> + Unknown target </w:t>
      </w:r>
      <w:proofErr w:type="spellStart"/>
      <w:r w:rsidRPr="00662D1B">
        <w:rPr>
          <w:lang w:val="en-US" w:eastAsia="zh-CN"/>
        </w:rPr>
        <w:t>PSCell</w:t>
      </w:r>
      <w:proofErr w:type="spellEnd"/>
    </w:p>
    <w:p w14:paraId="7C7D41EE" w14:textId="77777777" w:rsidR="00662D1B" w:rsidRPr="00662D1B" w:rsidRDefault="00662D1B" w:rsidP="003C4D05">
      <w:pPr>
        <w:numPr>
          <w:ilvl w:val="3"/>
          <w:numId w:val="8"/>
        </w:numPr>
        <w:spacing w:after="0"/>
        <w:rPr>
          <w:lang w:val="en-US" w:eastAsia="zh-CN"/>
        </w:rPr>
      </w:pPr>
      <w:r w:rsidRPr="00662D1B">
        <w:rPr>
          <w:lang w:val="en-US" w:eastAsia="zh-CN"/>
        </w:rPr>
        <w:t xml:space="preserve">Unknown target </w:t>
      </w:r>
      <w:proofErr w:type="spellStart"/>
      <w:r w:rsidRPr="00662D1B">
        <w:rPr>
          <w:lang w:val="en-US" w:eastAsia="zh-CN"/>
        </w:rPr>
        <w:t>Pcell</w:t>
      </w:r>
      <w:proofErr w:type="spellEnd"/>
      <w:r w:rsidRPr="00662D1B">
        <w:rPr>
          <w:lang w:val="en-US" w:eastAsia="zh-CN"/>
        </w:rPr>
        <w:t xml:space="preserve"> + Known target </w:t>
      </w:r>
      <w:proofErr w:type="spellStart"/>
      <w:r w:rsidRPr="00662D1B">
        <w:rPr>
          <w:lang w:val="en-US" w:eastAsia="zh-CN"/>
        </w:rPr>
        <w:t>PSCell</w:t>
      </w:r>
      <w:proofErr w:type="spellEnd"/>
    </w:p>
    <w:p w14:paraId="5147973F" w14:textId="2A6C0C34" w:rsidR="00662D1B" w:rsidRPr="00662D1B" w:rsidRDefault="00662D1B" w:rsidP="003C4D05">
      <w:pPr>
        <w:numPr>
          <w:ilvl w:val="3"/>
          <w:numId w:val="8"/>
        </w:numPr>
        <w:spacing w:after="0"/>
        <w:rPr>
          <w:lang w:val="en-US" w:eastAsia="zh-CN"/>
        </w:rPr>
      </w:pPr>
      <w:r w:rsidRPr="00662D1B">
        <w:rPr>
          <w:lang w:val="en-US" w:eastAsia="zh-CN"/>
        </w:rPr>
        <w:t xml:space="preserve">Unknown target </w:t>
      </w:r>
      <w:proofErr w:type="spellStart"/>
      <w:r w:rsidRPr="00662D1B">
        <w:rPr>
          <w:lang w:val="en-US" w:eastAsia="zh-CN"/>
        </w:rPr>
        <w:t>Pcell</w:t>
      </w:r>
      <w:proofErr w:type="spellEnd"/>
      <w:r w:rsidRPr="00662D1B">
        <w:rPr>
          <w:lang w:val="en-US" w:eastAsia="zh-CN"/>
        </w:rPr>
        <w:t xml:space="preserve"> + Unknown target </w:t>
      </w:r>
      <w:proofErr w:type="spellStart"/>
      <w:r w:rsidRPr="00662D1B">
        <w:rPr>
          <w:lang w:val="en-US" w:eastAsia="zh-CN"/>
        </w:rPr>
        <w:t>PSCell</w:t>
      </w:r>
      <w:proofErr w:type="spellEnd"/>
    </w:p>
    <w:p w14:paraId="30D06D9E" w14:textId="77777777" w:rsidR="00662D1B" w:rsidRPr="00662D1B" w:rsidRDefault="00662D1B" w:rsidP="003C4D05">
      <w:pPr>
        <w:numPr>
          <w:ilvl w:val="0"/>
          <w:numId w:val="9"/>
        </w:numPr>
        <w:spacing w:after="0"/>
        <w:rPr>
          <w:lang w:val="en-US" w:eastAsia="zh-CN"/>
        </w:rPr>
      </w:pPr>
      <w:r w:rsidRPr="00662D1B">
        <w:rPr>
          <w:lang w:val="en-US" w:eastAsia="zh-CN"/>
        </w:rPr>
        <w:t xml:space="preserve">Issue 2-2-2: old </w:t>
      </w:r>
      <w:proofErr w:type="spellStart"/>
      <w:r w:rsidRPr="00662D1B">
        <w:rPr>
          <w:lang w:val="en-US" w:eastAsia="zh-CN"/>
        </w:rPr>
        <w:t>PSCell</w:t>
      </w:r>
      <w:proofErr w:type="spellEnd"/>
      <w:r w:rsidRPr="00662D1B">
        <w:rPr>
          <w:lang w:val="en-US" w:eastAsia="zh-CN"/>
        </w:rPr>
        <w:t>/</w:t>
      </w:r>
      <w:proofErr w:type="spellStart"/>
      <w:r w:rsidRPr="00662D1B">
        <w:rPr>
          <w:lang w:val="en-US" w:eastAsia="zh-CN"/>
        </w:rPr>
        <w:t>Scell</w:t>
      </w:r>
      <w:proofErr w:type="spellEnd"/>
      <w:r w:rsidRPr="00662D1B">
        <w:rPr>
          <w:lang w:val="en-US" w:eastAsia="zh-CN"/>
        </w:rPr>
        <w:t xml:space="preserve"> release during HO with </w:t>
      </w:r>
      <w:proofErr w:type="spellStart"/>
      <w:r w:rsidRPr="00662D1B">
        <w:rPr>
          <w:lang w:val="en-US" w:eastAsia="zh-CN"/>
        </w:rPr>
        <w:t>PSCell</w:t>
      </w:r>
      <w:proofErr w:type="spellEnd"/>
    </w:p>
    <w:p w14:paraId="470A0843" w14:textId="77777777" w:rsidR="00662D1B" w:rsidRPr="00662D1B" w:rsidRDefault="00662D1B" w:rsidP="003C4D05">
      <w:pPr>
        <w:numPr>
          <w:ilvl w:val="1"/>
          <w:numId w:val="9"/>
        </w:numPr>
        <w:spacing w:after="0"/>
        <w:rPr>
          <w:lang w:val="en-US" w:eastAsia="zh-CN"/>
        </w:rPr>
      </w:pPr>
      <w:r w:rsidRPr="00662D1B">
        <w:rPr>
          <w:lang w:val="en-US" w:eastAsia="zh-CN"/>
        </w:rPr>
        <w:t xml:space="preserve">Agreement: RAN4 does not need to consider the old </w:t>
      </w:r>
      <w:proofErr w:type="spellStart"/>
      <w:r w:rsidRPr="00662D1B">
        <w:rPr>
          <w:lang w:val="en-US" w:eastAsia="zh-CN"/>
        </w:rPr>
        <w:t>PSCell</w:t>
      </w:r>
      <w:proofErr w:type="spellEnd"/>
      <w:r w:rsidRPr="00662D1B">
        <w:rPr>
          <w:lang w:val="en-US" w:eastAsia="zh-CN"/>
        </w:rPr>
        <w:t>/</w:t>
      </w:r>
      <w:proofErr w:type="spellStart"/>
      <w:r w:rsidRPr="00662D1B">
        <w:rPr>
          <w:lang w:val="en-US" w:eastAsia="zh-CN"/>
        </w:rPr>
        <w:t>SCell</w:t>
      </w:r>
      <w:proofErr w:type="spellEnd"/>
      <w:r w:rsidRPr="00662D1B">
        <w:rPr>
          <w:lang w:val="en-US" w:eastAsia="zh-CN"/>
        </w:rPr>
        <w:t xml:space="preserve"> release time in the HO with </w:t>
      </w:r>
      <w:proofErr w:type="spellStart"/>
      <w:r w:rsidRPr="00662D1B">
        <w:rPr>
          <w:lang w:val="en-US" w:eastAsia="zh-CN"/>
        </w:rPr>
        <w:t>PSCell</w:t>
      </w:r>
      <w:proofErr w:type="spellEnd"/>
      <w:r w:rsidRPr="00662D1B">
        <w:rPr>
          <w:lang w:val="en-US" w:eastAsia="zh-CN"/>
        </w:rPr>
        <w:t xml:space="preserve"> delay requirement design </w:t>
      </w:r>
    </w:p>
    <w:p w14:paraId="5E2DA1FB" w14:textId="77777777" w:rsidR="00DA147B" w:rsidRPr="00DA147B" w:rsidRDefault="00DA147B" w:rsidP="006E68ED">
      <w:pPr>
        <w:rPr>
          <w:rFonts w:eastAsiaTheme="minorEastAsia"/>
          <w:lang w:val="en-US" w:eastAsia="zh-CN"/>
        </w:rPr>
      </w:pPr>
    </w:p>
    <w:p w14:paraId="1701F11A" w14:textId="12A959F3" w:rsidR="00662D1B" w:rsidRDefault="00662D1B" w:rsidP="00662D1B">
      <w:pPr>
        <w:rPr>
          <w:rFonts w:eastAsia="SimSun"/>
          <w:b/>
          <w:bCs/>
        </w:rPr>
      </w:pPr>
      <w:r>
        <w:rPr>
          <w:rFonts w:eastAsia="SimSun"/>
          <w:b/>
          <w:bCs/>
        </w:rPr>
        <w:t xml:space="preserve">(3) </w:t>
      </w:r>
      <w:r w:rsidRPr="00662D1B">
        <w:rPr>
          <w:rFonts w:eastAsia="SimSun"/>
          <w:b/>
          <w:bCs/>
        </w:rPr>
        <w:t xml:space="preserve">PUCCH </w:t>
      </w:r>
      <w:proofErr w:type="spellStart"/>
      <w:r w:rsidRPr="00662D1B">
        <w:rPr>
          <w:rFonts w:eastAsia="SimSun"/>
          <w:b/>
          <w:bCs/>
        </w:rPr>
        <w:t>SCell</w:t>
      </w:r>
      <w:proofErr w:type="spellEnd"/>
      <w:r w:rsidRPr="00662D1B">
        <w:rPr>
          <w:rFonts w:eastAsia="SimSun"/>
          <w:b/>
          <w:bCs/>
        </w:rPr>
        <w:t xml:space="preserve"> activation/deactivation requirements</w:t>
      </w:r>
    </w:p>
    <w:p w14:paraId="408B2E8A" w14:textId="101412D1" w:rsidR="00662D1B" w:rsidRDefault="00662D1B" w:rsidP="00662D1B">
      <w:pPr>
        <w:spacing w:after="0"/>
        <w:rPr>
          <w:lang w:eastAsia="zh-CN"/>
        </w:rPr>
      </w:pPr>
      <w:r w:rsidRPr="006E68ED">
        <w:rPr>
          <w:rFonts w:eastAsia="SimSun"/>
          <w:b/>
          <w:bCs/>
        </w:rPr>
        <w:t xml:space="preserve"> </w:t>
      </w:r>
      <w:r>
        <w:rPr>
          <w:lang w:eastAsia="ja-JP"/>
        </w:rPr>
        <w:t xml:space="preserve">The </w:t>
      </w:r>
      <w:r>
        <w:rPr>
          <w:rFonts w:eastAsia="SimSun"/>
        </w:rPr>
        <w:t xml:space="preserve">WF </w:t>
      </w:r>
      <w:r w:rsidRPr="00662D1B">
        <w:rPr>
          <w:rFonts w:eastAsia="SimSun"/>
        </w:rPr>
        <w:t>R4-210367</w:t>
      </w:r>
      <w:r>
        <w:rPr>
          <w:rFonts w:eastAsia="SimSun"/>
        </w:rPr>
        <w:t xml:space="preserve">5 on </w:t>
      </w:r>
      <w:r w:rsidRPr="00662D1B">
        <w:rPr>
          <w:rFonts w:eastAsia="SimSun"/>
        </w:rPr>
        <w:t xml:space="preserve">PUCCH </w:t>
      </w:r>
      <w:proofErr w:type="spellStart"/>
      <w:r w:rsidRPr="00662D1B">
        <w:rPr>
          <w:rFonts w:eastAsia="SimSun"/>
        </w:rPr>
        <w:t>SCell</w:t>
      </w:r>
      <w:proofErr w:type="spellEnd"/>
      <w:r w:rsidRPr="00662D1B">
        <w:rPr>
          <w:rFonts w:eastAsia="SimSun"/>
        </w:rPr>
        <w:t xml:space="preserve"> activation/deactivation requirements</w:t>
      </w:r>
      <w:r>
        <w:rPr>
          <w:rFonts w:eastAsia="SimSun"/>
        </w:rPr>
        <w:t xml:space="preserve"> </w:t>
      </w:r>
      <w:r>
        <w:rPr>
          <w:rFonts w:eastAsia="SimSun"/>
          <w:lang w:val="en-US" w:eastAsia="zh-CN"/>
        </w:rPr>
        <w:t>was agreed</w:t>
      </w:r>
      <w:r>
        <w:rPr>
          <w:rFonts w:hint="eastAsia"/>
          <w:lang w:eastAsia="zh-CN"/>
        </w:rPr>
        <w:t>.</w:t>
      </w:r>
    </w:p>
    <w:p w14:paraId="0368F400" w14:textId="77777777" w:rsidR="00662D1B" w:rsidRPr="00662D1B" w:rsidRDefault="00662D1B" w:rsidP="003C4D05">
      <w:pPr>
        <w:numPr>
          <w:ilvl w:val="0"/>
          <w:numId w:val="10"/>
        </w:numPr>
        <w:spacing w:after="0"/>
        <w:rPr>
          <w:lang w:val="en-US" w:eastAsia="ja-JP"/>
        </w:rPr>
      </w:pPr>
      <w:r w:rsidRPr="00662D1B">
        <w:rPr>
          <w:lang w:val="en-US" w:eastAsia="ja-JP"/>
        </w:rPr>
        <w:t xml:space="preserve">Issue 1-1-1: The working scope of R17 PUCCH </w:t>
      </w:r>
      <w:proofErr w:type="spellStart"/>
      <w:r w:rsidRPr="00662D1B">
        <w:rPr>
          <w:lang w:val="en-US" w:eastAsia="ja-JP"/>
        </w:rPr>
        <w:t>Scell</w:t>
      </w:r>
      <w:proofErr w:type="spellEnd"/>
    </w:p>
    <w:p w14:paraId="6C655D65" w14:textId="77777777" w:rsidR="00662D1B" w:rsidRPr="00662D1B" w:rsidRDefault="00662D1B" w:rsidP="003C4D05">
      <w:pPr>
        <w:numPr>
          <w:ilvl w:val="1"/>
          <w:numId w:val="10"/>
        </w:numPr>
        <w:spacing w:after="0"/>
        <w:rPr>
          <w:lang w:val="en-US" w:eastAsia="ja-JP"/>
        </w:rPr>
      </w:pPr>
      <w:r w:rsidRPr="00662D1B">
        <w:rPr>
          <w:lang w:eastAsia="ja-JP"/>
        </w:rPr>
        <w:t xml:space="preserve">RAN4 defines PUCCH </w:t>
      </w:r>
      <w:proofErr w:type="spellStart"/>
      <w:r w:rsidRPr="00662D1B">
        <w:rPr>
          <w:lang w:eastAsia="ja-JP"/>
        </w:rPr>
        <w:t>SCell</w:t>
      </w:r>
      <w:proofErr w:type="spellEnd"/>
      <w:r w:rsidRPr="00662D1B">
        <w:rPr>
          <w:lang w:eastAsia="ja-JP"/>
        </w:rPr>
        <w:t xml:space="preserve"> activation/deactivation requirements based on the “legacy R15 </w:t>
      </w:r>
      <w:proofErr w:type="spellStart"/>
      <w:r w:rsidRPr="00662D1B">
        <w:rPr>
          <w:lang w:eastAsia="ja-JP"/>
        </w:rPr>
        <w:t>SCell</w:t>
      </w:r>
      <w:proofErr w:type="spellEnd"/>
      <w:r w:rsidRPr="00662D1B">
        <w:rPr>
          <w:lang w:eastAsia="ja-JP"/>
        </w:rPr>
        <w:t xml:space="preserve"> activation mechanism” rather than “R16 direct </w:t>
      </w:r>
      <w:proofErr w:type="spellStart"/>
      <w:r w:rsidRPr="00662D1B">
        <w:rPr>
          <w:lang w:eastAsia="ja-JP"/>
        </w:rPr>
        <w:t>SCell</w:t>
      </w:r>
      <w:proofErr w:type="spellEnd"/>
      <w:r w:rsidRPr="00662D1B">
        <w:rPr>
          <w:lang w:eastAsia="ja-JP"/>
        </w:rPr>
        <w:t xml:space="preserve"> activation from DC/CA enhancement WI”. </w:t>
      </w:r>
    </w:p>
    <w:p w14:paraId="593BCA0C" w14:textId="77777777" w:rsidR="00662D1B" w:rsidRPr="00662D1B" w:rsidRDefault="00662D1B" w:rsidP="003C4D05">
      <w:pPr>
        <w:numPr>
          <w:ilvl w:val="0"/>
          <w:numId w:val="10"/>
        </w:numPr>
        <w:spacing w:after="0"/>
        <w:rPr>
          <w:lang w:val="en-US" w:eastAsia="ja-JP"/>
        </w:rPr>
      </w:pPr>
      <w:r w:rsidRPr="00662D1B">
        <w:rPr>
          <w:lang w:val="en-US" w:eastAsia="ja-JP"/>
        </w:rPr>
        <w:t>Issue 1-1-4: Whether the beam information is needed for NW to initiate the RA for TA updating by a PDCCH order</w:t>
      </w:r>
    </w:p>
    <w:p w14:paraId="65C312B0" w14:textId="77777777" w:rsidR="00662D1B" w:rsidRPr="00662D1B" w:rsidRDefault="00662D1B" w:rsidP="003C4D05">
      <w:pPr>
        <w:numPr>
          <w:ilvl w:val="1"/>
          <w:numId w:val="10"/>
        </w:numPr>
        <w:spacing w:after="0"/>
        <w:rPr>
          <w:lang w:val="en-US" w:eastAsia="ja-JP"/>
        </w:rPr>
      </w:pPr>
      <w:r w:rsidRPr="00662D1B">
        <w:rPr>
          <w:lang w:val="en-US" w:eastAsia="ja-JP"/>
        </w:rPr>
        <w:t>The beam information (SSB index) is needed for NW to initiate the PDCCH order to trigger RA</w:t>
      </w:r>
    </w:p>
    <w:p w14:paraId="4782EC9C" w14:textId="77777777" w:rsidR="00662D1B" w:rsidRPr="00662D1B" w:rsidRDefault="00662D1B" w:rsidP="003C4D05">
      <w:pPr>
        <w:numPr>
          <w:ilvl w:val="0"/>
          <w:numId w:val="10"/>
        </w:numPr>
        <w:spacing w:after="0"/>
        <w:rPr>
          <w:lang w:val="en-US" w:eastAsia="ja-JP"/>
        </w:rPr>
      </w:pPr>
      <w:r w:rsidRPr="00662D1B">
        <w:rPr>
          <w:lang w:val="en-US" w:eastAsia="ja-JP"/>
        </w:rPr>
        <w:t xml:space="preserve">Issue 1-2-1: The condition that TA of target PUCCH </w:t>
      </w:r>
      <w:proofErr w:type="spellStart"/>
      <w:r w:rsidRPr="00662D1B">
        <w:rPr>
          <w:lang w:val="en-US" w:eastAsia="ja-JP"/>
        </w:rPr>
        <w:t>SCell</w:t>
      </w:r>
      <w:proofErr w:type="spellEnd"/>
      <w:r w:rsidRPr="00662D1B">
        <w:rPr>
          <w:lang w:val="en-US" w:eastAsia="ja-JP"/>
        </w:rPr>
        <w:t xml:space="preserve"> is valid</w:t>
      </w:r>
    </w:p>
    <w:p w14:paraId="04BBFD69" w14:textId="77777777" w:rsidR="00662D1B" w:rsidRPr="00662D1B" w:rsidRDefault="00662D1B" w:rsidP="003C4D05">
      <w:pPr>
        <w:numPr>
          <w:ilvl w:val="1"/>
          <w:numId w:val="10"/>
        </w:numPr>
        <w:spacing w:after="0"/>
        <w:rPr>
          <w:lang w:val="en-US" w:eastAsia="ja-JP"/>
        </w:rPr>
      </w:pPr>
      <w:r w:rsidRPr="00662D1B">
        <w:rPr>
          <w:lang w:eastAsia="ja-JP"/>
        </w:rPr>
        <w:lastRenderedPageBreak/>
        <w:t xml:space="preserve">A TA is considered to be valid provided that the </w:t>
      </w:r>
      <w:proofErr w:type="spellStart"/>
      <w:r w:rsidRPr="00662D1B">
        <w:rPr>
          <w:i/>
          <w:iCs/>
          <w:lang w:eastAsia="ja-JP"/>
        </w:rPr>
        <w:t>TimeAlignmentTimer</w:t>
      </w:r>
      <w:proofErr w:type="spellEnd"/>
      <w:r w:rsidRPr="00662D1B">
        <w:rPr>
          <w:lang w:eastAsia="ja-JP"/>
        </w:rPr>
        <w:t xml:space="preserve"> associated with the TAG containing the PUCCH </w:t>
      </w:r>
      <w:proofErr w:type="spellStart"/>
      <w:r w:rsidRPr="00662D1B">
        <w:rPr>
          <w:lang w:eastAsia="ja-JP"/>
        </w:rPr>
        <w:t>SCell</w:t>
      </w:r>
      <w:proofErr w:type="spellEnd"/>
      <w:r w:rsidRPr="00662D1B">
        <w:rPr>
          <w:lang w:eastAsia="ja-JP"/>
        </w:rPr>
        <w:t xml:space="preserve"> is running. </w:t>
      </w:r>
    </w:p>
    <w:p w14:paraId="521CF9E8" w14:textId="77777777" w:rsidR="00662D1B" w:rsidRPr="00662D1B" w:rsidRDefault="00662D1B" w:rsidP="003C4D05">
      <w:pPr>
        <w:numPr>
          <w:ilvl w:val="0"/>
          <w:numId w:val="10"/>
        </w:numPr>
        <w:spacing w:after="0"/>
        <w:rPr>
          <w:lang w:val="en-US" w:eastAsia="ja-JP"/>
        </w:rPr>
      </w:pPr>
      <w:r w:rsidRPr="00662D1B">
        <w:rPr>
          <w:lang w:val="en-US" w:eastAsia="ja-JP"/>
        </w:rPr>
        <w:t xml:space="preserve">Issue 1-2-3: Compared to valid case, whether the NR PUCCH </w:t>
      </w:r>
      <w:proofErr w:type="spellStart"/>
      <w:r w:rsidRPr="00662D1B">
        <w:rPr>
          <w:lang w:val="en-US" w:eastAsia="ja-JP"/>
        </w:rPr>
        <w:t>SCell</w:t>
      </w:r>
      <w:proofErr w:type="spellEnd"/>
      <w:r w:rsidRPr="00662D1B">
        <w:rPr>
          <w:lang w:val="en-US" w:eastAsia="ja-JP"/>
        </w:rPr>
        <w:t xml:space="preserve"> activation delay requirements should be relaxed for invalid TA case</w:t>
      </w:r>
    </w:p>
    <w:p w14:paraId="3CAC1418" w14:textId="12B9852C" w:rsidR="00662D1B" w:rsidRPr="00CD6C8F" w:rsidRDefault="00662D1B" w:rsidP="003C4D05">
      <w:pPr>
        <w:numPr>
          <w:ilvl w:val="1"/>
          <w:numId w:val="10"/>
        </w:numPr>
        <w:spacing w:after="0"/>
        <w:rPr>
          <w:lang w:val="en-US" w:eastAsia="ja-JP"/>
        </w:rPr>
      </w:pPr>
      <w:r w:rsidRPr="00662D1B">
        <w:rPr>
          <w:lang w:eastAsia="ja-JP"/>
        </w:rPr>
        <w:t xml:space="preserve">Compared to valid TA case, additional delay is needed for the NR PUCCH </w:t>
      </w:r>
      <w:proofErr w:type="spellStart"/>
      <w:r w:rsidRPr="00662D1B">
        <w:rPr>
          <w:lang w:eastAsia="ja-JP"/>
        </w:rPr>
        <w:t>SCell</w:t>
      </w:r>
      <w:proofErr w:type="spellEnd"/>
      <w:r w:rsidRPr="00662D1B">
        <w:rPr>
          <w:lang w:eastAsia="ja-JP"/>
        </w:rPr>
        <w:t xml:space="preserve"> activation delay requirements with invalid TA.  </w:t>
      </w:r>
    </w:p>
    <w:p w14:paraId="338D7302" w14:textId="77777777" w:rsidR="00CD6C8F" w:rsidRPr="00CD6C8F" w:rsidRDefault="00CD6C8F" w:rsidP="003C4D05">
      <w:pPr>
        <w:numPr>
          <w:ilvl w:val="0"/>
          <w:numId w:val="10"/>
        </w:numPr>
        <w:spacing w:after="0"/>
        <w:rPr>
          <w:lang w:val="en-US" w:eastAsia="zh-CN"/>
        </w:rPr>
      </w:pPr>
      <w:r w:rsidRPr="00CD6C8F">
        <w:rPr>
          <w:lang w:val="en-US" w:eastAsia="zh-CN"/>
        </w:rPr>
        <w:t>Issue 1-3-1 and 1-3-2</w:t>
      </w:r>
    </w:p>
    <w:p w14:paraId="723698B6" w14:textId="4347D8E5" w:rsidR="00662D1B" w:rsidRPr="00662D1B" w:rsidRDefault="00CD6C8F" w:rsidP="003C4D05">
      <w:pPr>
        <w:numPr>
          <w:ilvl w:val="1"/>
          <w:numId w:val="10"/>
        </w:numPr>
        <w:spacing w:after="0"/>
        <w:rPr>
          <w:lang w:val="en-US" w:eastAsia="zh-CN"/>
        </w:rPr>
      </w:pPr>
      <w:r w:rsidRPr="00CD6C8F">
        <w:rPr>
          <w:lang w:val="en-US" w:eastAsia="zh-CN"/>
        </w:rPr>
        <w:t xml:space="preserve">RAN4 to define requirements for PUCCH </w:t>
      </w:r>
      <w:proofErr w:type="spellStart"/>
      <w:r w:rsidRPr="00CD6C8F">
        <w:rPr>
          <w:lang w:val="en-US" w:eastAsia="zh-CN"/>
        </w:rPr>
        <w:t>SCell</w:t>
      </w:r>
      <w:proofErr w:type="spellEnd"/>
      <w:r w:rsidRPr="00CD6C8F">
        <w:rPr>
          <w:lang w:val="en-US" w:eastAsia="zh-CN"/>
        </w:rPr>
        <w:t xml:space="preserve"> activation with multiple </w:t>
      </w:r>
      <w:proofErr w:type="spellStart"/>
      <w:r w:rsidRPr="00CD6C8F">
        <w:rPr>
          <w:lang w:val="en-US" w:eastAsia="zh-CN"/>
        </w:rPr>
        <w:t>SCell</w:t>
      </w:r>
      <w:proofErr w:type="spellEnd"/>
      <w:r w:rsidRPr="00CD6C8F">
        <w:rPr>
          <w:lang w:val="en-US" w:eastAsia="zh-CN"/>
        </w:rPr>
        <w:t xml:space="preserve"> after requirements for PUCCH </w:t>
      </w:r>
      <w:proofErr w:type="spellStart"/>
      <w:r w:rsidRPr="00CD6C8F">
        <w:rPr>
          <w:lang w:val="en-US" w:eastAsia="zh-CN"/>
        </w:rPr>
        <w:t>SCell</w:t>
      </w:r>
      <w:proofErr w:type="spellEnd"/>
      <w:r w:rsidRPr="00CD6C8F">
        <w:rPr>
          <w:lang w:val="en-US" w:eastAsia="zh-CN"/>
        </w:rPr>
        <w:t xml:space="preserve"> activation with single </w:t>
      </w:r>
      <w:proofErr w:type="spellStart"/>
      <w:r w:rsidRPr="00CD6C8F">
        <w:rPr>
          <w:lang w:val="en-US" w:eastAsia="zh-CN"/>
        </w:rPr>
        <w:t>SCell</w:t>
      </w:r>
      <w:proofErr w:type="spellEnd"/>
      <w:r w:rsidRPr="00CD6C8F">
        <w:rPr>
          <w:lang w:val="en-US" w:eastAsia="zh-CN"/>
        </w:rPr>
        <w:t xml:space="preserve"> are completed. </w:t>
      </w:r>
    </w:p>
    <w:p w14:paraId="329169EB" w14:textId="77777777" w:rsidR="00662D1B" w:rsidRPr="00662D1B" w:rsidRDefault="00662D1B" w:rsidP="003C4D05">
      <w:pPr>
        <w:numPr>
          <w:ilvl w:val="0"/>
          <w:numId w:val="10"/>
        </w:numPr>
        <w:spacing w:after="0"/>
        <w:rPr>
          <w:lang w:val="en-US" w:eastAsia="ja-JP"/>
        </w:rPr>
      </w:pPr>
      <w:r w:rsidRPr="00662D1B">
        <w:rPr>
          <w:lang w:val="en-US" w:eastAsia="ja-JP"/>
        </w:rPr>
        <w:t xml:space="preserve">Issue 1-4-1: The type of PUCCH </w:t>
      </w:r>
      <w:proofErr w:type="spellStart"/>
      <w:r w:rsidRPr="00662D1B">
        <w:rPr>
          <w:lang w:val="en-US" w:eastAsia="ja-JP"/>
        </w:rPr>
        <w:t>SCell</w:t>
      </w:r>
      <w:proofErr w:type="spellEnd"/>
      <w:r w:rsidRPr="00662D1B">
        <w:rPr>
          <w:lang w:val="en-US" w:eastAsia="ja-JP"/>
        </w:rPr>
        <w:t xml:space="preserve"> deactivation requirements</w:t>
      </w:r>
    </w:p>
    <w:p w14:paraId="0F992E59" w14:textId="77777777" w:rsidR="00662D1B" w:rsidRPr="00662D1B" w:rsidRDefault="00662D1B" w:rsidP="003C4D05">
      <w:pPr>
        <w:numPr>
          <w:ilvl w:val="1"/>
          <w:numId w:val="10"/>
        </w:numPr>
        <w:spacing w:after="0"/>
        <w:rPr>
          <w:lang w:val="en-US" w:eastAsia="ja-JP"/>
        </w:rPr>
      </w:pPr>
      <w:r w:rsidRPr="00662D1B">
        <w:rPr>
          <w:lang w:eastAsia="ja-JP"/>
        </w:rPr>
        <w:t xml:space="preserve">Only MAC CE based </w:t>
      </w:r>
      <w:proofErr w:type="spellStart"/>
      <w:r w:rsidRPr="00662D1B">
        <w:rPr>
          <w:lang w:eastAsia="ja-JP"/>
        </w:rPr>
        <w:t>SCell</w:t>
      </w:r>
      <w:proofErr w:type="spellEnd"/>
      <w:r w:rsidRPr="00662D1B">
        <w:rPr>
          <w:lang w:eastAsia="ja-JP"/>
        </w:rPr>
        <w:t xml:space="preserve"> deactivation requirement is specified for PUCCH activated </w:t>
      </w:r>
      <w:proofErr w:type="spellStart"/>
      <w:r w:rsidRPr="00662D1B">
        <w:rPr>
          <w:lang w:eastAsia="ja-JP"/>
        </w:rPr>
        <w:t>SCell</w:t>
      </w:r>
      <w:proofErr w:type="spellEnd"/>
      <w:r w:rsidRPr="00662D1B">
        <w:rPr>
          <w:lang w:eastAsia="ja-JP"/>
        </w:rPr>
        <w:t xml:space="preserve">, i.e., no timer based PUCCH </w:t>
      </w:r>
      <w:proofErr w:type="spellStart"/>
      <w:r w:rsidRPr="00662D1B">
        <w:rPr>
          <w:lang w:eastAsia="ja-JP"/>
        </w:rPr>
        <w:t>SCell</w:t>
      </w:r>
      <w:proofErr w:type="spellEnd"/>
      <w:r w:rsidRPr="00662D1B">
        <w:rPr>
          <w:lang w:eastAsia="ja-JP"/>
        </w:rPr>
        <w:t xml:space="preserve"> deactivation is assumed.</w:t>
      </w:r>
    </w:p>
    <w:p w14:paraId="0509604C" w14:textId="77777777" w:rsidR="00662D1B" w:rsidRPr="00662D1B" w:rsidRDefault="00662D1B" w:rsidP="003C4D05">
      <w:pPr>
        <w:numPr>
          <w:ilvl w:val="0"/>
          <w:numId w:val="10"/>
        </w:numPr>
        <w:spacing w:after="0"/>
        <w:rPr>
          <w:lang w:val="en-US" w:eastAsia="ja-JP"/>
        </w:rPr>
      </w:pPr>
      <w:r w:rsidRPr="00662D1B">
        <w:rPr>
          <w:lang w:val="en-US" w:eastAsia="ja-JP"/>
        </w:rPr>
        <w:t xml:space="preserve">Issue 1-4-2: The PUCCH </w:t>
      </w:r>
      <w:proofErr w:type="spellStart"/>
      <w:r w:rsidRPr="00662D1B">
        <w:rPr>
          <w:lang w:val="en-US" w:eastAsia="ja-JP"/>
        </w:rPr>
        <w:t>SCell</w:t>
      </w:r>
      <w:proofErr w:type="spellEnd"/>
      <w:r w:rsidRPr="00662D1B">
        <w:rPr>
          <w:lang w:val="en-US" w:eastAsia="ja-JP"/>
        </w:rPr>
        <w:t xml:space="preserve"> deactivation requirements</w:t>
      </w:r>
    </w:p>
    <w:p w14:paraId="53C0077E" w14:textId="77777777" w:rsidR="00662D1B" w:rsidRPr="00662D1B" w:rsidRDefault="00662D1B" w:rsidP="003C4D05">
      <w:pPr>
        <w:numPr>
          <w:ilvl w:val="1"/>
          <w:numId w:val="10"/>
        </w:numPr>
        <w:spacing w:after="0"/>
        <w:rPr>
          <w:lang w:val="en-US" w:eastAsia="ja-JP"/>
        </w:rPr>
      </w:pPr>
      <w:r w:rsidRPr="00662D1B">
        <w:rPr>
          <w:lang w:eastAsia="ja-JP"/>
        </w:rPr>
        <w:t xml:space="preserve">Reuse MAC CE based normal </w:t>
      </w:r>
      <w:proofErr w:type="spellStart"/>
      <w:r w:rsidRPr="00662D1B">
        <w:rPr>
          <w:lang w:eastAsia="ja-JP"/>
        </w:rPr>
        <w:t>SCell</w:t>
      </w:r>
      <w:proofErr w:type="spellEnd"/>
      <w:r w:rsidRPr="00662D1B">
        <w:rPr>
          <w:lang w:eastAsia="ja-JP"/>
        </w:rPr>
        <w:t xml:space="preserve"> deactivation requirement specified in section 8.3.3 of TS 38.133, which is ((T</w:t>
      </w:r>
      <w:r w:rsidRPr="00662D1B">
        <w:rPr>
          <w:vertAlign w:val="subscript"/>
          <w:lang w:eastAsia="ja-JP"/>
        </w:rPr>
        <w:t xml:space="preserve">HARQ </w:t>
      </w:r>
      <w:r w:rsidRPr="00662D1B">
        <w:rPr>
          <w:lang w:eastAsia="ja-JP"/>
        </w:rPr>
        <w:t>+ 3ms)/ NR slot length).</w:t>
      </w:r>
    </w:p>
    <w:p w14:paraId="4104467F" w14:textId="77777777" w:rsidR="006E68ED" w:rsidRPr="00662D1B" w:rsidRDefault="006E68ED" w:rsidP="006E68ED">
      <w:pPr>
        <w:rPr>
          <w:lang w:val="en-US" w:eastAsia="ja-JP"/>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7F13530" w14:textId="21F84F9E" w:rsidR="006E68ED" w:rsidRDefault="006E68ED" w:rsidP="006E68ED">
      <w:pPr>
        <w:rPr>
          <w:rFonts w:eastAsia="SimSun"/>
          <w:b/>
          <w:bCs/>
          <w:lang w:eastAsia="zh-CN"/>
        </w:rPr>
      </w:pPr>
      <w:r>
        <w:rPr>
          <w:rFonts w:eastAsia="SimSun"/>
          <w:b/>
          <w:bCs/>
        </w:rPr>
        <w:t xml:space="preserve">(1) </w:t>
      </w:r>
      <w:r w:rsidRPr="006E68ED">
        <w:rPr>
          <w:rFonts w:eastAsia="SimSun"/>
          <w:b/>
          <w:bCs/>
        </w:rPr>
        <w:t xml:space="preserve">SRS antenna port switching </w:t>
      </w:r>
      <w:r w:rsidR="00965D52">
        <w:rPr>
          <w:rFonts w:eastAsia="SimSun"/>
          <w:b/>
          <w:bCs/>
        </w:rPr>
        <w:t xml:space="preserve">(open issues in </w:t>
      </w:r>
      <w:r w:rsidR="00965D52" w:rsidRPr="00965D52">
        <w:rPr>
          <w:rFonts w:eastAsia="SimSun"/>
          <w:b/>
          <w:bCs/>
        </w:rPr>
        <w:t>R4-2103672</w:t>
      </w:r>
      <w:r w:rsidR="00965D52">
        <w:rPr>
          <w:rFonts w:eastAsia="SimSun"/>
          <w:b/>
          <w:bCs/>
        </w:rPr>
        <w:t>)</w:t>
      </w:r>
    </w:p>
    <w:p w14:paraId="6FF663A2" w14:textId="77777777" w:rsidR="00A2722A" w:rsidRPr="006E68ED" w:rsidRDefault="00A2722A" w:rsidP="00A2722A">
      <w:pPr>
        <w:numPr>
          <w:ilvl w:val="0"/>
          <w:numId w:val="6"/>
        </w:numPr>
        <w:spacing w:after="0"/>
        <w:rPr>
          <w:lang w:val="en-US" w:eastAsia="zh-CN"/>
        </w:rPr>
      </w:pPr>
      <w:r w:rsidRPr="006E68ED">
        <w:rPr>
          <w:lang w:val="en-US" w:eastAsia="zh-CN"/>
        </w:rPr>
        <w:t xml:space="preserve">Issue 1-1-2: whether delay requirement would be defined in RRM for SRS antenna port switching  </w:t>
      </w:r>
    </w:p>
    <w:p w14:paraId="5A5921BB" w14:textId="77777777" w:rsidR="00A2722A" w:rsidRPr="006E68ED" w:rsidRDefault="00A2722A" w:rsidP="00A2722A">
      <w:pPr>
        <w:numPr>
          <w:ilvl w:val="1"/>
          <w:numId w:val="6"/>
        </w:numPr>
        <w:spacing w:after="0"/>
        <w:rPr>
          <w:lang w:val="en-US" w:eastAsia="zh-CN"/>
        </w:rPr>
      </w:pPr>
      <w:r w:rsidRPr="006E68ED">
        <w:rPr>
          <w:lang w:val="en-US" w:eastAsia="zh-CN"/>
        </w:rPr>
        <w:t>Agreements</w:t>
      </w:r>
    </w:p>
    <w:p w14:paraId="286FE1B8" w14:textId="77777777" w:rsidR="00A2722A" w:rsidRPr="006E68ED" w:rsidRDefault="00A2722A" w:rsidP="00A2722A">
      <w:pPr>
        <w:numPr>
          <w:ilvl w:val="2"/>
          <w:numId w:val="6"/>
        </w:numPr>
        <w:spacing w:after="0"/>
        <w:rPr>
          <w:lang w:val="en-US" w:eastAsia="zh-CN"/>
        </w:rPr>
      </w:pPr>
      <w:r w:rsidRPr="006E68ED">
        <w:rPr>
          <w:lang w:val="en-US" w:eastAsia="zh-CN"/>
        </w:rPr>
        <w:t>RRM delay requirement for SRS antenna port switching is FFS</w:t>
      </w:r>
    </w:p>
    <w:p w14:paraId="67332110" w14:textId="77777777" w:rsidR="00A2722A" w:rsidRPr="006E68ED" w:rsidRDefault="00A2722A" w:rsidP="00A2722A">
      <w:pPr>
        <w:numPr>
          <w:ilvl w:val="3"/>
          <w:numId w:val="6"/>
        </w:numPr>
        <w:spacing w:after="0"/>
        <w:rPr>
          <w:lang w:val="en-US" w:eastAsia="zh-CN"/>
        </w:rPr>
      </w:pPr>
      <w:r w:rsidRPr="006E68ED">
        <w:rPr>
          <w:lang w:val="en-US" w:eastAsia="zh-CN"/>
        </w:rPr>
        <w:t>Option 1: Do not define SRS antenna port switching delay requirement in RRM.</w:t>
      </w:r>
    </w:p>
    <w:p w14:paraId="2F885F1F" w14:textId="77777777" w:rsidR="00A2722A" w:rsidRPr="006E68ED" w:rsidRDefault="00A2722A" w:rsidP="00A2722A">
      <w:pPr>
        <w:numPr>
          <w:ilvl w:val="3"/>
          <w:numId w:val="6"/>
        </w:numPr>
        <w:spacing w:after="0"/>
        <w:rPr>
          <w:lang w:val="en-US" w:eastAsia="zh-CN"/>
        </w:rPr>
      </w:pPr>
      <w:r w:rsidRPr="006E68ED">
        <w:rPr>
          <w:lang w:val="en-US" w:eastAsia="zh-CN"/>
        </w:rPr>
        <w:t>Option 2: Define SRS antenna port switching delay requirement same as RF retuning time.</w:t>
      </w:r>
    </w:p>
    <w:p w14:paraId="2CAFD11F" w14:textId="2BC5D2A0" w:rsidR="00A2722A" w:rsidRPr="00A2722A" w:rsidRDefault="00A2722A" w:rsidP="006E68ED">
      <w:pPr>
        <w:numPr>
          <w:ilvl w:val="3"/>
          <w:numId w:val="6"/>
        </w:numPr>
        <w:spacing w:after="0"/>
        <w:rPr>
          <w:lang w:val="en-US" w:eastAsia="zh-CN"/>
        </w:rPr>
      </w:pPr>
      <w:r w:rsidRPr="006E68ED">
        <w:rPr>
          <w:lang w:val="en-US" w:eastAsia="zh-CN"/>
        </w:rPr>
        <w:t>Option 3: Define SRS antenna port switching delay requirement. FFS for the value. At least RF retuning time shall be included.</w:t>
      </w:r>
    </w:p>
    <w:p w14:paraId="2412D476" w14:textId="1BBCE3B3" w:rsidR="006E68ED" w:rsidRDefault="006E68ED" w:rsidP="003C4D05">
      <w:pPr>
        <w:numPr>
          <w:ilvl w:val="0"/>
          <w:numId w:val="8"/>
        </w:numPr>
        <w:spacing w:after="0"/>
        <w:rPr>
          <w:lang w:val="en-US" w:eastAsia="zh-CN"/>
        </w:rPr>
      </w:pPr>
      <w:r w:rsidRPr="006E68ED">
        <w:rPr>
          <w:lang w:val="en-US" w:eastAsia="zh-CN"/>
        </w:rPr>
        <w:t>Issue 1-2-1: Interruption requirement applicability</w:t>
      </w:r>
    </w:p>
    <w:p w14:paraId="4EB79EE4" w14:textId="77777777" w:rsidR="006E68ED" w:rsidRPr="006E68ED" w:rsidRDefault="006E68ED" w:rsidP="003C4D05">
      <w:pPr>
        <w:numPr>
          <w:ilvl w:val="0"/>
          <w:numId w:val="8"/>
        </w:numPr>
        <w:spacing w:after="0"/>
        <w:rPr>
          <w:lang w:val="en-US" w:eastAsia="zh-CN"/>
        </w:rPr>
      </w:pPr>
      <w:r w:rsidRPr="006E68ED">
        <w:rPr>
          <w:lang w:val="en-US" w:eastAsia="zh-CN"/>
        </w:rPr>
        <w:t xml:space="preserve">Issue 1-2-3: whether same interruption requirement applies to different SRS antenna port switching patterns </w:t>
      </w:r>
    </w:p>
    <w:p w14:paraId="0D869455" w14:textId="77777777" w:rsidR="006E68ED" w:rsidRPr="006E68ED" w:rsidRDefault="006E68ED" w:rsidP="003C4D05">
      <w:pPr>
        <w:numPr>
          <w:ilvl w:val="0"/>
          <w:numId w:val="8"/>
        </w:numPr>
        <w:spacing w:after="0"/>
        <w:rPr>
          <w:lang w:val="en-US" w:eastAsia="zh-CN"/>
        </w:rPr>
      </w:pPr>
      <w:r w:rsidRPr="006E68ED">
        <w:rPr>
          <w:lang w:val="en-US" w:eastAsia="zh-CN"/>
        </w:rPr>
        <w:t>Issue 1-3-1: The interruption requirement is defined based on slot level or symbol level</w:t>
      </w:r>
    </w:p>
    <w:p w14:paraId="419F5C5A" w14:textId="77777777" w:rsidR="006E68ED" w:rsidRPr="006E68ED" w:rsidRDefault="006E68ED" w:rsidP="003C4D05">
      <w:pPr>
        <w:numPr>
          <w:ilvl w:val="0"/>
          <w:numId w:val="8"/>
        </w:numPr>
        <w:spacing w:after="0"/>
        <w:rPr>
          <w:lang w:val="en-US" w:eastAsia="zh-CN"/>
        </w:rPr>
      </w:pPr>
      <w:r w:rsidRPr="006E68ED">
        <w:rPr>
          <w:lang w:val="en-US" w:eastAsia="zh-CN"/>
        </w:rPr>
        <w:t xml:space="preserve">Issue 1-3-2: The components within interruption time of SRS antenna port switching in FR1   </w:t>
      </w:r>
    </w:p>
    <w:p w14:paraId="56BB3B53" w14:textId="77777777" w:rsidR="006E68ED" w:rsidRPr="006E68ED" w:rsidRDefault="006E68ED" w:rsidP="003C4D05">
      <w:pPr>
        <w:numPr>
          <w:ilvl w:val="0"/>
          <w:numId w:val="8"/>
        </w:numPr>
        <w:spacing w:after="0"/>
        <w:rPr>
          <w:lang w:val="en-US" w:eastAsia="zh-CN"/>
        </w:rPr>
      </w:pPr>
      <w:r w:rsidRPr="006E68ED">
        <w:rPr>
          <w:lang w:val="en-US" w:eastAsia="zh-CN"/>
        </w:rPr>
        <w:t>Issue 1-3-3: if option 1 is adopted in issue 1-3-2, details of the interruption time in FR1</w:t>
      </w:r>
    </w:p>
    <w:p w14:paraId="6E4F0E82" w14:textId="77777777" w:rsidR="006E68ED" w:rsidRPr="006E68ED" w:rsidRDefault="006E68ED" w:rsidP="003C4D05">
      <w:pPr>
        <w:numPr>
          <w:ilvl w:val="0"/>
          <w:numId w:val="8"/>
        </w:numPr>
        <w:spacing w:after="0"/>
        <w:rPr>
          <w:lang w:val="en-US" w:eastAsia="zh-CN"/>
        </w:rPr>
      </w:pPr>
      <w:r w:rsidRPr="006E68ED">
        <w:rPr>
          <w:lang w:val="en-US" w:eastAsia="zh-CN"/>
        </w:rPr>
        <w:t>Issue 1-3-4: The components within interruption time of SRS antenna port switching in FR2</w:t>
      </w:r>
    </w:p>
    <w:p w14:paraId="45DB3AAD" w14:textId="77777777" w:rsidR="006E68ED" w:rsidRPr="006E68ED" w:rsidRDefault="006E68ED" w:rsidP="003C4D05">
      <w:pPr>
        <w:numPr>
          <w:ilvl w:val="0"/>
          <w:numId w:val="8"/>
        </w:numPr>
        <w:spacing w:after="0"/>
        <w:rPr>
          <w:lang w:val="en-US" w:eastAsia="zh-CN"/>
        </w:rPr>
      </w:pPr>
      <w:r w:rsidRPr="006E68ED">
        <w:rPr>
          <w:lang w:val="en-US" w:eastAsia="zh-CN"/>
        </w:rPr>
        <w:t xml:space="preserve">Issue 1-3-5: Would the interruption requirement based on different SCS? </w:t>
      </w:r>
    </w:p>
    <w:p w14:paraId="41456309" w14:textId="77777777" w:rsidR="006E68ED" w:rsidRPr="006E68ED" w:rsidRDefault="006E68ED" w:rsidP="003C4D05">
      <w:pPr>
        <w:numPr>
          <w:ilvl w:val="0"/>
          <w:numId w:val="8"/>
        </w:numPr>
        <w:spacing w:after="0"/>
        <w:rPr>
          <w:lang w:val="en-US" w:eastAsia="zh-CN"/>
        </w:rPr>
      </w:pPr>
      <w:r w:rsidRPr="006E68ED">
        <w:rPr>
          <w:lang w:val="en-US" w:eastAsia="zh-CN"/>
        </w:rPr>
        <w:t>Issue 1-3-6: Would the interruption requirement differentiate between sync and async cases?</w:t>
      </w:r>
    </w:p>
    <w:p w14:paraId="146592B1" w14:textId="77777777" w:rsidR="006E68ED" w:rsidRPr="006E68ED" w:rsidRDefault="006E68ED" w:rsidP="003C4D05">
      <w:pPr>
        <w:numPr>
          <w:ilvl w:val="0"/>
          <w:numId w:val="8"/>
        </w:numPr>
        <w:spacing w:after="0"/>
        <w:rPr>
          <w:lang w:val="en-US" w:eastAsia="zh-CN"/>
        </w:rPr>
      </w:pPr>
      <w:r w:rsidRPr="006E68ED">
        <w:rPr>
          <w:lang w:val="en-US" w:eastAsia="zh-CN"/>
        </w:rPr>
        <w:t>Issue 1-3-7: Interruption requirement for UE with or without per-FR MG capability</w:t>
      </w:r>
    </w:p>
    <w:p w14:paraId="62F108E2" w14:textId="77777777" w:rsidR="00965D52" w:rsidRPr="00965D52" w:rsidRDefault="00965D52" w:rsidP="003C4D05">
      <w:pPr>
        <w:numPr>
          <w:ilvl w:val="0"/>
          <w:numId w:val="8"/>
        </w:numPr>
        <w:spacing w:after="0"/>
        <w:rPr>
          <w:lang w:val="en-US" w:eastAsia="zh-CN"/>
        </w:rPr>
      </w:pPr>
      <w:r w:rsidRPr="00965D52">
        <w:rPr>
          <w:lang w:val="en-US" w:eastAsia="zh-CN"/>
        </w:rPr>
        <w:t xml:space="preserve">Issue 1-3-8: Interruption requirement proposals </w:t>
      </w:r>
    </w:p>
    <w:p w14:paraId="38780A8B" w14:textId="77777777" w:rsidR="006E68ED" w:rsidRPr="006E68ED" w:rsidRDefault="006E68ED" w:rsidP="00965D52">
      <w:pPr>
        <w:ind w:left="720"/>
        <w:rPr>
          <w:lang w:eastAsia="zh-CN"/>
        </w:rPr>
      </w:pPr>
    </w:p>
    <w:p w14:paraId="641639E1" w14:textId="1729C70B" w:rsidR="00662D1B" w:rsidRPr="006E68ED" w:rsidRDefault="00662D1B" w:rsidP="00662D1B">
      <w:pPr>
        <w:rPr>
          <w:rFonts w:eastAsia="SimSun"/>
          <w:b/>
          <w:bCs/>
        </w:rPr>
      </w:pPr>
      <w:r>
        <w:rPr>
          <w:rFonts w:eastAsia="SimSun"/>
          <w:b/>
          <w:bCs/>
        </w:rPr>
        <w:t xml:space="preserve">(2) </w:t>
      </w:r>
      <w:r w:rsidRPr="00662D1B">
        <w:rPr>
          <w:rFonts w:eastAsia="SimSun"/>
          <w:b/>
          <w:bCs/>
        </w:rPr>
        <w:t xml:space="preserve">Handover with </w:t>
      </w:r>
      <w:proofErr w:type="spellStart"/>
      <w:r w:rsidRPr="00662D1B">
        <w:rPr>
          <w:rFonts w:eastAsia="SimSun"/>
          <w:b/>
          <w:bCs/>
        </w:rPr>
        <w:t>PSCell</w:t>
      </w:r>
      <w:proofErr w:type="spellEnd"/>
      <w:r w:rsidRPr="006E68ED">
        <w:rPr>
          <w:rFonts w:eastAsia="SimSun"/>
          <w:b/>
          <w:bCs/>
        </w:rPr>
        <w:t xml:space="preserve"> </w:t>
      </w:r>
      <w:r>
        <w:rPr>
          <w:rFonts w:eastAsia="SimSun"/>
          <w:b/>
          <w:bCs/>
        </w:rPr>
        <w:t xml:space="preserve">(open issues in </w:t>
      </w:r>
      <w:r w:rsidRPr="00965D52">
        <w:rPr>
          <w:rFonts w:eastAsia="SimSun"/>
          <w:b/>
          <w:bCs/>
        </w:rPr>
        <w:t>R4-210367</w:t>
      </w:r>
      <w:r>
        <w:rPr>
          <w:rFonts w:eastAsia="SimSun"/>
          <w:b/>
          <w:bCs/>
        </w:rPr>
        <w:t>3)</w:t>
      </w:r>
    </w:p>
    <w:p w14:paraId="6D90C40E" w14:textId="1C67CDAC" w:rsidR="005A6C96" w:rsidRDefault="00662D1B" w:rsidP="003C4D05">
      <w:pPr>
        <w:numPr>
          <w:ilvl w:val="0"/>
          <w:numId w:val="8"/>
        </w:numPr>
        <w:spacing w:after="0"/>
        <w:rPr>
          <w:lang w:val="en-US" w:eastAsia="zh-CN"/>
        </w:rPr>
      </w:pPr>
      <w:r w:rsidRPr="00662D1B">
        <w:rPr>
          <w:lang w:val="en-US" w:eastAsia="zh-CN"/>
        </w:rPr>
        <w:t xml:space="preserve">Issue 2-1-2: NR-DC and NE-DC mode in HO with </w:t>
      </w:r>
      <w:proofErr w:type="spellStart"/>
      <w:r w:rsidRPr="00662D1B">
        <w:rPr>
          <w:lang w:val="en-US" w:eastAsia="zh-CN"/>
        </w:rPr>
        <w:t>PSCell</w:t>
      </w:r>
      <w:proofErr w:type="spellEnd"/>
    </w:p>
    <w:p w14:paraId="26A12999" w14:textId="77777777" w:rsidR="00662D1B" w:rsidRPr="00662D1B" w:rsidRDefault="00662D1B" w:rsidP="003C4D05">
      <w:pPr>
        <w:numPr>
          <w:ilvl w:val="0"/>
          <w:numId w:val="8"/>
        </w:numPr>
        <w:spacing w:after="0"/>
        <w:rPr>
          <w:lang w:val="en-US" w:eastAsia="zh-CN"/>
        </w:rPr>
      </w:pPr>
      <w:r w:rsidRPr="00662D1B">
        <w:rPr>
          <w:lang w:val="en-US" w:eastAsia="zh-CN"/>
        </w:rPr>
        <w:t xml:space="preserve">Issue 2-2-1: starting point and ending point of the delay requirement for HO with </w:t>
      </w:r>
      <w:proofErr w:type="spellStart"/>
      <w:r w:rsidRPr="00662D1B">
        <w:rPr>
          <w:lang w:val="en-US" w:eastAsia="zh-CN"/>
        </w:rPr>
        <w:t>PSCell</w:t>
      </w:r>
      <w:proofErr w:type="spellEnd"/>
    </w:p>
    <w:p w14:paraId="456AABE4" w14:textId="77777777" w:rsidR="00662D1B" w:rsidRPr="00662D1B" w:rsidRDefault="00662D1B" w:rsidP="003C4D05">
      <w:pPr>
        <w:numPr>
          <w:ilvl w:val="0"/>
          <w:numId w:val="8"/>
        </w:numPr>
        <w:spacing w:after="0"/>
        <w:rPr>
          <w:lang w:val="en-US" w:eastAsia="zh-CN"/>
        </w:rPr>
      </w:pPr>
      <w:r w:rsidRPr="00662D1B">
        <w:rPr>
          <w:lang w:val="en-US" w:eastAsia="zh-CN"/>
        </w:rPr>
        <w:t xml:space="preserve">Issue 2-2-3: timeline for HO with </w:t>
      </w:r>
      <w:proofErr w:type="spellStart"/>
      <w:r w:rsidRPr="00662D1B">
        <w:rPr>
          <w:lang w:val="en-US" w:eastAsia="zh-CN"/>
        </w:rPr>
        <w:t>PSCell</w:t>
      </w:r>
      <w:proofErr w:type="spellEnd"/>
    </w:p>
    <w:p w14:paraId="285126E4" w14:textId="77777777" w:rsidR="00662D1B" w:rsidRPr="00662D1B" w:rsidRDefault="00662D1B" w:rsidP="003C4D05">
      <w:pPr>
        <w:numPr>
          <w:ilvl w:val="1"/>
          <w:numId w:val="8"/>
        </w:numPr>
        <w:spacing w:after="0"/>
        <w:rPr>
          <w:lang w:val="en-US" w:eastAsia="zh-CN"/>
        </w:rPr>
      </w:pPr>
      <w:r w:rsidRPr="00662D1B">
        <w:rPr>
          <w:lang w:val="en-US" w:eastAsia="zh-CN"/>
        </w:rPr>
        <w:t>Agreement</w:t>
      </w:r>
    </w:p>
    <w:p w14:paraId="4C4DC33B" w14:textId="77777777" w:rsidR="00662D1B" w:rsidRPr="00662D1B" w:rsidRDefault="00662D1B" w:rsidP="003C4D05">
      <w:pPr>
        <w:numPr>
          <w:ilvl w:val="2"/>
          <w:numId w:val="8"/>
        </w:numPr>
        <w:spacing w:after="0"/>
        <w:rPr>
          <w:lang w:val="en-US" w:eastAsia="zh-CN"/>
        </w:rPr>
      </w:pPr>
      <w:r w:rsidRPr="00662D1B">
        <w:rPr>
          <w:lang w:val="en-US" w:eastAsia="zh-CN"/>
        </w:rPr>
        <w:t xml:space="preserve">Identify the detailed components of “HO with </w:t>
      </w:r>
      <w:proofErr w:type="spellStart"/>
      <w:r w:rsidRPr="00662D1B">
        <w:rPr>
          <w:lang w:val="en-US" w:eastAsia="zh-CN"/>
        </w:rPr>
        <w:t>PSCell</w:t>
      </w:r>
      <w:proofErr w:type="spellEnd"/>
      <w:r w:rsidRPr="00662D1B">
        <w:rPr>
          <w:lang w:val="en-US" w:eastAsia="zh-CN"/>
        </w:rPr>
        <w:t>” procedure</w:t>
      </w:r>
    </w:p>
    <w:p w14:paraId="5E47966F" w14:textId="77777777" w:rsidR="00662D1B" w:rsidRPr="00662D1B" w:rsidRDefault="00662D1B" w:rsidP="003C4D05">
      <w:pPr>
        <w:numPr>
          <w:ilvl w:val="3"/>
          <w:numId w:val="8"/>
        </w:numPr>
        <w:spacing w:after="0"/>
        <w:rPr>
          <w:lang w:val="en-US" w:eastAsia="zh-CN"/>
        </w:rPr>
      </w:pPr>
      <w:r w:rsidRPr="00662D1B">
        <w:rPr>
          <w:lang w:val="en-US" w:eastAsia="zh-CN"/>
        </w:rPr>
        <w:t>Further discuss whether the procedures could be performed in parallel or sequentially based on the existing requirements.</w:t>
      </w:r>
    </w:p>
    <w:p w14:paraId="7B62FEA8" w14:textId="77777777" w:rsidR="00662D1B" w:rsidRPr="00662D1B" w:rsidRDefault="00662D1B" w:rsidP="003C4D05">
      <w:pPr>
        <w:numPr>
          <w:ilvl w:val="0"/>
          <w:numId w:val="8"/>
        </w:numPr>
        <w:spacing w:after="0"/>
        <w:rPr>
          <w:lang w:val="en-US" w:eastAsia="zh-CN"/>
        </w:rPr>
      </w:pPr>
      <w:r w:rsidRPr="00662D1B">
        <w:rPr>
          <w:lang w:val="en-US" w:eastAsia="zh-CN"/>
        </w:rPr>
        <w:t xml:space="preserve">Issue 2-2-4: </w:t>
      </w:r>
      <w:proofErr w:type="spellStart"/>
      <w:r w:rsidRPr="00662D1B">
        <w:rPr>
          <w:lang w:val="en-US" w:eastAsia="zh-CN"/>
        </w:rPr>
        <w:t>optimisation</w:t>
      </w:r>
      <w:proofErr w:type="spellEnd"/>
      <w:r w:rsidRPr="00662D1B">
        <w:rPr>
          <w:lang w:val="en-US" w:eastAsia="zh-CN"/>
        </w:rPr>
        <w:t xml:space="preserve"> for the case when </w:t>
      </w:r>
      <w:proofErr w:type="spellStart"/>
      <w:r w:rsidRPr="00662D1B">
        <w:rPr>
          <w:lang w:val="en-US" w:eastAsia="zh-CN"/>
        </w:rPr>
        <w:t>PSCell</w:t>
      </w:r>
      <w:proofErr w:type="spellEnd"/>
      <w:r w:rsidRPr="00662D1B">
        <w:rPr>
          <w:lang w:val="en-US" w:eastAsia="zh-CN"/>
        </w:rPr>
        <w:t xml:space="preserve"> is not changed during HO with </w:t>
      </w:r>
      <w:proofErr w:type="spellStart"/>
      <w:r w:rsidRPr="00662D1B">
        <w:rPr>
          <w:lang w:val="en-US" w:eastAsia="zh-CN"/>
        </w:rPr>
        <w:t>PSCell</w:t>
      </w:r>
      <w:proofErr w:type="spellEnd"/>
    </w:p>
    <w:p w14:paraId="60A4DC29" w14:textId="77777777" w:rsidR="00662D1B" w:rsidRPr="00662D1B" w:rsidRDefault="00662D1B" w:rsidP="003C4D05">
      <w:pPr>
        <w:numPr>
          <w:ilvl w:val="0"/>
          <w:numId w:val="8"/>
        </w:numPr>
        <w:spacing w:after="0"/>
        <w:rPr>
          <w:lang w:val="en-US" w:eastAsia="zh-CN"/>
        </w:rPr>
      </w:pPr>
      <w:r w:rsidRPr="00662D1B">
        <w:rPr>
          <w:lang w:val="en-US" w:eastAsia="zh-CN"/>
        </w:rPr>
        <w:t xml:space="preserve">Issue 2-2-5: RRC processing delay for HO with </w:t>
      </w:r>
      <w:proofErr w:type="spellStart"/>
      <w:r w:rsidRPr="00662D1B">
        <w:rPr>
          <w:lang w:val="en-US" w:eastAsia="zh-CN"/>
        </w:rPr>
        <w:t>PSCell</w:t>
      </w:r>
      <w:proofErr w:type="spellEnd"/>
      <w:r w:rsidRPr="00662D1B">
        <w:rPr>
          <w:lang w:val="en-US" w:eastAsia="zh-CN"/>
        </w:rPr>
        <w:t xml:space="preserve"> </w:t>
      </w:r>
    </w:p>
    <w:p w14:paraId="225D7E96" w14:textId="77777777" w:rsidR="00662D1B" w:rsidRPr="00662D1B" w:rsidRDefault="00662D1B" w:rsidP="003C4D05">
      <w:pPr>
        <w:numPr>
          <w:ilvl w:val="0"/>
          <w:numId w:val="8"/>
        </w:numPr>
        <w:spacing w:after="0"/>
        <w:rPr>
          <w:lang w:val="en-US" w:eastAsia="zh-CN"/>
        </w:rPr>
      </w:pPr>
      <w:r w:rsidRPr="00662D1B">
        <w:rPr>
          <w:lang w:val="en-US" w:eastAsia="zh-CN"/>
        </w:rPr>
        <w:t>Issue 2-2-6: UE SW processing and RF warm-</w:t>
      </w:r>
      <w:proofErr w:type="gramStart"/>
      <w:r w:rsidRPr="00662D1B">
        <w:rPr>
          <w:lang w:val="en-US" w:eastAsia="zh-CN"/>
        </w:rPr>
        <w:t>up(</w:t>
      </w:r>
      <w:proofErr w:type="gramEnd"/>
      <w:r w:rsidRPr="00662D1B">
        <w:rPr>
          <w:lang w:val="en-US" w:eastAsia="zh-CN"/>
        </w:rPr>
        <w:t xml:space="preserve">if needed) time for HO with </w:t>
      </w:r>
      <w:proofErr w:type="spellStart"/>
      <w:r w:rsidRPr="00662D1B">
        <w:rPr>
          <w:lang w:val="en-US" w:eastAsia="zh-CN"/>
        </w:rPr>
        <w:t>PSCell</w:t>
      </w:r>
      <w:proofErr w:type="spellEnd"/>
    </w:p>
    <w:p w14:paraId="11B21471" w14:textId="77777777" w:rsidR="00662D1B" w:rsidRPr="00662D1B" w:rsidRDefault="00662D1B" w:rsidP="003C4D05">
      <w:pPr>
        <w:numPr>
          <w:ilvl w:val="0"/>
          <w:numId w:val="8"/>
        </w:numPr>
        <w:spacing w:after="0"/>
        <w:rPr>
          <w:lang w:val="en-US" w:eastAsia="zh-CN"/>
        </w:rPr>
      </w:pPr>
      <w:r w:rsidRPr="00662D1B">
        <w:rPr>
          <w:lang w:val="en-US" w:eastAsia="zh-CN"/>
        </w:rPr>
        <w:t>Issue 2-2-7: Delay requirement design if option 1 in issue 2-2-3 is adopted</w:t>
      </w:r>
    </w:p>
    <w:p w14:paraId="5ECEA5E7" w14:textId="77777777" w:rsidR="00662D1B" w:rsidRPr="00662D1B" w:rsidRDefault="00662D1B" w:rsidP="003C4D05">
      <w:pPr>
        <w:numPr>
          <w:ilvl w:val="0"/>
          <w:numId w:val="8"/>
        </w:numPr>
        <w:spacing w:after="0"/>
        <w:rPr>
          <w:lang w:val="en-US" w:eastAsia="zh-CN"/>
        </w:rPr>
      </w:pPr>
      <w:r w:rsidRPr="00662D1B">
        <w:rPr>
          <w:lang w:val="en-US" w:eastAsia="zh-CN"/>
        </w:rPr>
        <w:t>Issue 2-2-8: Delay requirement design if option 2 in issue 2-2-3 is adopted</w:t>
      </w:r>
    </w:p>
    <w:p w14:paraId="42B60796" w14:textId="77777777" w:rsidR="00662D1B" w:rsidRPr="00662D1B" w:rsidRDefault="00662D1B" w:rsidP="003C4D05">
      <w:pPr>
        <w:numPr>
          <w:ilvl w:val="0"/>
          <w:numId w:val="8"/>
        </w:numPr>
        <w:spacing w:after="0"/>
        <w:rPr>
          <w:lang w:val="en-US" w:eastAsia="zh-CN"/>
        </w:rPr>
      </w:pPr>
      <w:r w:rsidRPr="00662D1B">
        <w:rPr>
          <w:lang w:val="en-US" w:eastAsia="zh-CN"/>
        </w:rPr>
        <w:t xml:space="preserve">Issue 2-3: Interruption requirement for HO with </w:t>
      </w:r>
      <w:proofErr w:type="spellStart"/>
      <w:r w:rsidRPr="00662D1B">
        <w:rPr>
          <w:lang w:val="en-US" w:eastAsia="zh-CN"/>
        </w:rPr>
        <w:t>PSCell</w:t>
      </w:r>
      <w:proofErr w:type="spellEnd"/>
    </w:p>
    <w:p w14:paraId="2C75295A" w14:textId="77777777" w:rsidR="00662D1B" w:rsidRPr="00662D1B" w:rsidRDefault="00662D1B" w:rsidP="003C4D05">
      <w:pPr>
        <w:numPr>
          <w:ilvl w:val="0"/>
          <w:numId w:val="8"/>
        </w:numPr>
        <w:spacing w:after="0"/>
        <w:rPr>
          <w:lang w:val="en-US" w:eastAsia="zh-CN"/>
        </w:rPr>
      </w:pPr>
      <w:r w:rsidRPr="00662D1B">
        <w:rPr>
          <w:lang w:val="en-US" w:eastAsia="zh-CN"/>
        </w:rPr>
        <w:t xml:space="preserve">Issue 2-4-1: 2 step and 4 step RACH for HO with </w:t>
      </w:r>
      <w:proofErr w:type="spellStart"/>
      <w:r w:rsidRPr="00662D1B">
        <w:rPr>
          <w:lang w:val="en-US" w:eastAsia="zh-CN"/>
        </w:rPr>
        <w:t>PSCell</w:t>
      </w:r>
      <w:proofErr w:type="spellEnd"/>
    </w:p>
    <w:p w14:paraId="59DEE011" w14:textId="77777777" w:rsidR="00662D1B" w:rsidRPr="00662D1B" w:rsidRDefault="00662D1B" w:rsidP="003C4D05">
      <w:pPr>
        <w:numPr>
          <w:ilvl w:val="0"/>
          <w:numId w:val="8"/>
        </w:numPr>
        <w:spacing w:after="0"/>
        <w:rPr>
          <w:lang w:val="en-US" w:eastAsia="zh-CN"/>
        </w:rPr>
      </w:pPr>
      <w:r w:rsidRPr="00662D1B">
        <w:rPr>
          <w:lang w:val="en-US" w:eastAsia="zh-CN"/>
        </w:rPr>
        <w:t xml:space="preserve">Issue 2-4-2: RACH occasion collision between </w:t>
      </w:r>
      <w:proofErr w:type="spellStart"/>
      <w:r w:rsidRPr="00662D1B">
        <w:rPr>
          <w:lang w:val="en-US" w:eastAsia="zh-CN"/>
        </w:rPr>
        <w:t>Pcell</w:t>
      </w:r>
      <w:proofErr w:type="spellEnd"/>
      <w:r w:rsidRPr="00662D1B">
        <w:rPr>
          <w:lang w:val="en-US" w:eastAsia="zh-CN"/>
        </w:rPr>
        <w:t xml:space="preserve"> and </w:t>
      </w:r>
      <w:proofErr w:type="spellStart"/>
      <w:r w:rsidRPr="00662D1B">
        <w:rPr>
          <w:lang w:val="en-US" w:eastAsia="zh-CN"/>
        </w:rPr>
        <w:t>PSCell</w:t>
      </w:r>
      <w:proofErr w:type="spellEnd"/>
    </w:p>
    <w:p w14:paraId="1ED85B7D" w14:textId="77777777" w:rsidR="00662D1B" w:rsidRPr="00662D1B" w:rsidRDefault="00662D1B" w:rsidP="003C4D05">
      <w:pPr>
        <w:numPr>
          <w:ilvl w:val="0"/>
          <w:numId w:val="8"/>
        </w:numPr>
        <w:spacing w:after="0"/>
        <w:rPr>
          <w:lang w:val="en-US" w:eastAsia="zh-CN"/>
        </w:rPr>
      </w:pPr>
      <w:r w:rsidRPr="00662D1B">
        <w:rPr>
          <w:lang w:val="en-US" w:eastAsia="zh-CN"/>
        </w:rPr>
        <w:t xml:space="preserve">Issue 2-5: Failure case definition for HO with </w:t>
      </w:r>
      <w:proofErr w:type="spellStart"/>
      <w:r w:rsidRPr="00662D1B">
        <w:rPr>
          <w:lang w:val="en-US" w:eastAsia="zh-CN"/>
        </w:rPr>
        <w:t>PSCell</w:t>
      </w:r>
      <w:proofErr w:type="spellEnd"/>
    </w:p>
    <w:p w14:paraId="5549EF83" w14:textId="28457594" w:rsidR="00662D1B" w:rsidRDefault="00662D1B" w:rsidP="00662D1B">
      <w:pPr>
        <w:spacing w:after="0"/>
        <w:ind w:left="720"/>
        <w:rPr>
          <w:lang w:val="en-US" w:eastAsia="zh-CN"/>
        </w:rPr>
      </w:pPr>
    </w:p>
    <w:p w14:paraId="58BACC09" w14:textId="16DC7E13" w:rsidR="00CD6C8F" w:rsidRDefault="00CD6C8F" w:rsidP="00CD6C8F">
      <w:pPr>
        <w:rPr>
          <w:rFonts w:eastAsia="SimSun"/>
          <w:b/>
          <w:bCs/>
        </w:rPr>
      </w:pPr>
      <w:r>
        <w:rPr>
          <w:rFonts w:eastAsia="SimSun"/>
          <w:b/>
          <w:bCs/>
        </w:rPr>
        <w:t xml:space="preserve">(3) </w:t>
      </w:r>
      <w:r w:rsidRPr="00CD6C8F">
        <w:rPr>
          <w:rFonts w:eastAsia="SimSun"/>
          <w:b/>
          <w:bCs/>
        </w:rPr>
        <w:t xml:space="preserve">PUCCH </w:t>
      </w:r>
      <w:proofErr w:type="spellStart"/>
      <w:r w:rsidRPr="00CD6C8F">
        <w:rPr>
          <w:rFonts w:eastAsia="SimSun"/>
          <w:b/>
          <w:bCs/>
        </w:rPr>
        <w:t>SCell</w:t>
      </w:r>
      <w:proofErr w:type="spellEnd"/>
      <w:r w:rsidRPr="00CD6C8F">
        <w:rPr>
          <w:rFonts w:eastAsia="SimSun"/>
          <w:b/>
          <w:bCs/>
        </w:rPr>
        <w:t xml:space="preserve"> activation/deactivation requirements </w:t>
      </w:r>
      <w:r>
        <w:rPr>
          <w:rFonts w:eastAsia="SimSun"/>
          <w:b/>
          <w:bCs/>
        </w:rPr>
        <w:t xml:space="preserve">(open issues in </w:t>
      </w:r>
      <w:r w:rsidRPr="00CD6C8F">
        <w:rPr>
          <w:rFonts w:eastAsia="SimSun"/>
          <w:b/>
          <w:bCs/>
        </w:rPr>
        <w:t>R4-2103675</w:t>
      </w:r>
      <w:r>
        <w:rPr>
          <w:rFonts w:eastAsia="SimSun"/>
          <w:b/>
          <w:bCs/>
        </w:rPr>
        <w:t>)</w:t>
      </w:r>
    </w:p>
    <w:p w14:paraId="23DD6A6F" w14:textId="5EE87550" w:rsidR="00CD6C8F" w:rsidRDefault="00CD6C8F" w:rsidP="003C4D05">
      <w:pPr>
        <w:numPr>
          <w:ilvl w:val="0"/>
          <w:numId w:val="8"/>
        </w:numPr>
        <w:spacing w:after="0"/>
        <w:rPr>
          <w:lang w:val="en-US" w:eastAsia="zh-CN"/>
        </w:rPr>
      </w:pPr>
      <w:r w:rsidRPr="00CD6C8F">
        <w:rPr>
          <w:lang w:val="en-US" w:eastAsia="zh-CN"/>
        </w:rPr>
        <w:t xml:space="preserve">Issue 1-1-0: Whether CSI report of PUCCH </w:t>
      </w:r>
      <w:proofErr w:type="spellStart"/>
      <w:r w:rsidRPr="00CD6C8F">
        <w:rPr>
          <w:lang w:val="en-US" w:eastAsia="zh-CN"/>
        </w:rPr>
        <w:t>SCell</w:t>
      </w:r>
      <w:proofErr w:type="spellEnd"/>
      <w:r w:rsidRPr="00CD6C8F">
        <w:rPr>
          <w:lang w:val="en-US" w:eastAsia="zh-CN"/>
        </w:rPr>
        <w:t xml:space="preserve"> is transmitted on </w:t>
      </w:r>
      <w:proofErr w:type="spellStart"/>
      <w:r w:rsidRPr="00CD6C8F">
        <w:rPr>
          <w:lang w:val="en-US" w:eastAsia="zh-CN"/>
        </w:rPr>
        <w:t>PCell</w:t>
      </w:r>
      <w:proofErr w:type="spellEnd"/>
      <w:r w:rsidRPr="00CD6C8F">
        <w:rPr>
          <w:lang w:val="en-US" w:eastAsia="zh-CN"/>
        </w:rPr>
        <w:t xml:space="preserve"> or PUCCH </w:t>
      </w:r>
      <w:proofErr w:type="spellStart"/>
      <w:r w:rsidRPr="00CD6C8F">
        <w:rPr>
          <w:lang w:val="en-US" w:eastAsia="zh-CN"/>
        </w:rPr>
        <w:t>SCell</w:t>
      </w:r>
      <w:proofErr w:type="spellEnd"/>
      <w:r w:rsidRPr="00CD6C8F">
        <w:rPr>
          <w:lang w:val="en-US" w:eastAsia="zh-CN"/>
        </w:rPr>
        <w:t xml:space="preserve"> to be activated</w:t>
      </w:r>
    </w:p>
    <w:p w14:paraId="5731A45B" w14:textId="77777777" w:rsidR="00CD6C8F" w:rsidRPr="00CD6C8F" w:rsidRDefault="00CD6C8F" w:rsidP="003C4D05">
      <w:pPr>
        <w:numPr>
          <w:ilvl w:val="0"/>
          <w:numId w:val="8"/>
        </w:numPr>
        <w:spacing w:after="0"/>
        <w:rPr>
          <w:lang w:val="en-US" w:eastAsia="zh-CN"/>
        </w:rPr>
      </w:pPr>
      <w:r w:rsidRPr="00CD6C8F">
        <w:rPr>
          <w:lang w:val="en-US" w:eastAsia="zh-CN"/>
        </w:rPr>
        <w:t xml:space="preserve">Issue 1-1-5: Whether the beam information of the PUCCH </w:t>
      </w:r>
      <w:proofErr w:type="spellStart"/>
      <w:r w:rsidRPr="00CD6C8F">
        <w:rPr>
          <w:lang w:val="en-US" w:eastAsia="zh-CN"/>
        </w:rPr>
        <w:t>SCell</w:t>
      </w:r>
      <w:proofErr w:type="spellEnd"/>
      <w:r w:rsidRPr="00CD6C8F">
        <w:rPr>
          <w:lang w:val="en-US" w:eastAsia="zh-CN"/>
        </w:rPr>
        <w:t xml:space="preserve"> being activated is needed to be indicated to NW</w:t>
      </w:r>
    </w:p>
    <w:p w14:paraId="23AF061D" w14:textId="77777777" w:rsidR="00CD6C8F" w:rsidRPr="00CD6C8F" w:rsidRDefault="00CD6C8F" w:rsidP="003C4D05">
      <w:pPr>
        <w:numPr>
          <w:ilvl w:val="0"/>
          <w:numId w:val="8"/>
        </w:numPr>
        <w:spacing w:after="0"/>
        <w:rPr>
          <w:lang w:val="en-US" w:eastAsia="zh-CN"/>
        </w:rPr>
      </w:pPr>
      <w:r w:rsidRPr="00CD6C8F">
        <w:rPr>
          <w:lang w:val="en-US" w:eastAsia="zh-CN"/>
        </w:rPr>
        <w:t xml:space="preserve">Issue 1-1-6: Whether the UL spatial relation should be considered for PUCCH </w:t>
      </w:r>
      <w:proofErr w:type="spellStart"/>
      <w:r w:rsidRPr="00CD6C8F">
        <w:rPr>
          <w:lang w:val="en-US" w:eastAsia="zh-CN"/>
        </w:rPr>
        <w:t>SCell</w:t>
      </w:r>
      <w:proofErr w:type="spellEnd"/>
      <w:r w:rsidRPr="00CD6C8F">
        <w:rPr>
          <w:lang w:val="en-US" w:eastAsia="zh-CN"/>
        </w:rPr>
        <w:t xml:space="preserve"> activation</w:t>
      </w:r>
    </w:p>
    <w:p w14:paraId="7FF9E6D3" w14:textId="77777777" w:rsidR="00CD6C8F" w:rsidRPr="00CD6C8F" w:rsidRDefault="00CD6C8F" w:rsidP="003C4D05">
      <w:pPr>
        <w:numPr>
          <w:ilvl w:val="0"/>
          <w:numId w:val="8"/>
        </w:numPr>
        <w:spacing w:after="0"/>
        <w:rPr>
          <w:lang w:val="en-US" w:eastAsia="zh-CN"/>
        </w:rPr>
      </w:pPr>
      <w:r w:rsidRPr="00CD6C8F">
        <w:rPr>
          <w:lang w:val="en-US" w:eastAsia="zh-CN"/>
        </w:rPr>
        <w:t xml:space="preserve">Issue 1-2-2: The PUCCH </w:t>
      </w:r>
      <w:proofErr w:type="spellStart"/>
      <w:r w:rsidRPr="00CD6C8F">
        <w:rPr>
          <w:lang w:val="en-US" w:eastAsia="zh-CN"/>
        </w:rPr>
        <w:t>SCell</w:t>
      </w:r>
      <w:proofErr w:type="spellEnd"/>
      <w:r w:rsidRPr="00CD6C8F">
        <w:rPr>
          <w:lang w:val="en-US" w:eastAsia="zh-CN"/>
        </w:rPr>
        <w:t xml:space="preserve"> activation delay when TA of target PUCCH </w:t>
      </w:r>
      <w:proofErr w:type="spellStart"/>
      <w:r w:rsidRPr="00CD6C8F">
        <w:rPr>
          <w:lang w:val="en-US" w:eastAsia="zh-CN"/>
        </w:rPr>
        <w:t>SCell</w:t>
      </w:r>
      <w:proofErr w:type="spellEnd"/>
      <w:r w:rsidRPr="00CD6C8F">
        <w:rPr>
          <w:lang w:val="en-US" w:eastAsia="zh-CN"/>
        </w:rPr>
        <w:t xml:space="preserve"> is valid</w:t>
      </w:r>
    </w:p>
    <w:p w14:paraId="41621238" w14:textId="77777777" w:rsidR="00CD6C8F" w:rsidRPr="00CD6C8F" w:rsidRDefault="00CD6C8F" w:rsidP="003C4D05">
      <w:pPr>
        <w:numPr>
          <w:ilvl w:val="0"/>
          <w:numId w:val="8"/>
        </w:numPr>
        <w:spacing w:after="0"/>
        <w:rPr>
          <w:lang w:val="en-US" w:eastAsia="zh-CN"/>
        </w:rPr>
      </w:pPr>
      <w:r w:rsidRPr="00CD6C8F">
        <w:rPr>
          <w:lang w:val="en-US" w:eastAsia="zh-CN"/>
        </w:rPr>
        <w:lastRenderedPageBreak/>
        <w:t xml:space="preserve">Issue 1-2-4: The additional delay parts for NR PUCCH </w:t>
      </w:r>
      <w:proofErr w:type="spellStart"/>
      <w:r w:rsidRPr="00CD6C8F">
        <w:rPr>
          <w:lang w:val="en-US" w:eastAsia="zh-CN"/>
        </w:rPr>
        <w:t>SCell</w:t>
      </w:r>
      <w:proofErr w:type="spellEnd"/>
      <w:r w:rsidRPr="00CD6C8F">
        <w:rPr>
          <w:lang w:val="en-US" w:eastAsia="zh-CN"/>
        </w:rPr>
        <w:t xml:space="preserve"> activation with invalid TA</w:t>
      </w:r>
    </w:p>
    <w:p w14:paraId="0305F240" w14:textId="77777777" w:rsidR="00CD6C8F" w:rsidRPr="00CD6C8F" w:rsidRDefault="00CD6C8F" w:rsidP="003C4D05">
      <w:pPr>
        <w:numPr>
          <w:ilvl w:val="0"/>
          <w:numId w:val="8"/>
        </w:numPr>
        <w:spacing w:after="0"/>
        <w:rPr>
          <w:lang w:val="en-US" w:eastAsia="zh-CN"/>
        </w:rPr>
      </w:pPr>
      <w:r w:rsidRPr="00CD6C8F">
        <w:rPr>
          <w:lang w:val="en-US" w:eastAsia="zh-CN"/>
        </w:rPr>
        <w:t>Issue 1-2-5, 1-2-6 and 1-2-7</w:t>
      </w:r>
    </w:p>
    <w:p w14:paraId="162B2332" w14:textId="77777777" w:rsidR="00CD6C8F" w:rsidRPr="00CD6C8F" w:rsidRDefault="00CD6C8F" w:rsidP="003C4D05">
      <w:pPr>
        <w:numPr>
          <w:ilvl w:val="1"/>
          <w:numId w:val="8"/>
        </w:numPr>
        <w:spacing w:after="0"/>
        <w:rPr>
          <w:lang w:val="en-US" w:eastAsia="zh-CN"/>
        </w:rPr>
      </w:pPr>
      <w:r w:rsidRPr="00CD6C8F">
        <w:rPr>
          <w:lang w:val="en-US" w:eastAsia="zh-CN"/>
        </w:rPr>
        <w:t xml:space="preserve">FFS: </w:t>
      </w:r>
    </w:p>
    <w:p w14:paraId="0FF1F383" w14:textId="77777777" w:rsidR="00CD6C8F" w:rsidRPr="00CD6C8F" w:rsidRDefault="00CD6C8F" w:rsidP="003C4D05">
      <w:pPr>
        <w:numPr>
          <w:ilvl w:val="2"/>
          <w:numId w:val="8"/>
        </w:numPr>
        <w:spacing w:after="0"/>
        <w:rPr>
          <w:lang w:val="en-US" w:eastAsia="zh-CN"/>
        </w:rPr>
      </w:pPr>
      <w:r w:rsidRPr="00CD6C8F">
        <w:rPr>
          <w:lang w:val="en-US" w:eastAsia="zh-CN"/>
        </w:rPr>
        <w:t xml:space="preserve">The delay uncertainty in acquiring the first available PRACH occasion in the PUCCH </w:t>
      </w:r>
      <w:proofErr w:type="spellStart"/>
      <w:r w:rsidRPr="00CD6C8F">
        <w:rPr>
          <w:lang w:val="en-US" w:eastAsia="zh-CN"/>
        </w:rPr>
        <w:t>SCell</w:t>
      </w:r>
      <w:proofErr w:type="spellEnd"/>
      <w:r w:rsidRPr="00CD6C8F">
        <w:rPr>
          <w:lang w:val="en-US" w:eastAsia="zh-CN"/>
        </w:rPr>
        <w:t xml:space="preserve"> (</w:t>
      </w:r>
      <w:proofErr w:type="gramStart"/>
      <w:r w:rsidRPr="00CD6C8F">
        <w:rPr>
          <w:lang w:val="en-US" w:eastAsia="zh-CN"/>
        </w:rPr>
        <w:t>i.e.</w:t>
      </w:r>
      <w:proofErr w:type="gramEnd"/>
      <w:r w:rsidRPr="00CD6C8F">
        <w:rPr>
          <w:lang w:val="en-US" w:eastAsia="zh-CN"/>
        </w:rPr>
        <w:t xml:space="preserve"> T1)</w:t>
      </w:r>
    </w:p>
    <w:p w14:paraId="50179180" w14:textId="77777777" w:rsidR="00CD6C8F" w:rsidRPr="00CD6C8F" w:rsidRDefault="00CD6C8F" w:rsidP="003C4D05">
      <w:pPr>
        <w:numPr>
          <w:ilvl w:val="2"/>
          <w:numId w:val="8"/>
        </w:numPr>
        <w:spacing w:after="0"/>
        <w:rPr>
          <w:lang w:val="en-US" w:eastAsia="zh-CN"/>
        </w:rPr>
      </w:pPr>
      <w:r w:rsidRPr="00CD6C8F">
        <w:rPr>
          <w:lang w:val="en-US" w:eastAsia="zh-CN"/>
        </w:rPr>
        <w:t xml:space="preserve">The delay for obtaining a valid TA command for the </w:t>
      </w:r>
      <w:proofErr w:type="spellStart"/>
      <w:r w:rsidRPr="00CD6C8F">
        <w:rPr>
          <w:lang w:val="en-US" w:eastAsia="zh-CN"/>
        </w:rPr>
        <w:t>sTAG</w:t>
      </w:r>
      <w:proofErr w:type="spellEnd"/>
      <w:r w:rsidRPr="00CD6C8F">
        <w:rPr>
          <w:lang w:val="en-US" w:eastAsia="zh-CN"/>
        </w:rPr>
        <w:t xml:space="preserve"> to which the </w:t>
      </w:r>
      <w:proofErr w:type="spellStart"/>
      <w:r w:rsidRPr="00CD6C8F">
        <w:rPr>
          <w:lang w:val="en-US" w:eastAsia="zh-CN"/>
        </w:rPr>
        <w:t>SCell</w:t>
      </w:r>
      <w:proofErr w:type="spellEnd"/>
      <w:r w:rsidRPr="00CD6C8F">
        <w:rPr>
          <w:lang w:val="en-US" w:eastAsia="zh-CN"/>
        </w:rPr>
        <w:t xml:space="preserve"> configured with PUCCH belongs (</w:t>
      </w:r>
      <w:proofErr w:type="gramStart"/>
      <w:r w:rsidRPr="00CD6C8F">
        <w:rPr>
          <w:lang w:val="en-US" w:eastAsia="zh-CN"/>
        </w:rPr>
        <w:t>i.e.</w:t>
      </w:r>
      <w:proofErr w:type="gramEnd"/>
      <w:r w:rsidRPr="00CD6C8F">
        <w:rPr>
          <w:lang w:val="en-US" w:eastAsia="zh-CN"/>
        </w:rPr>
        <w:t xml:space="preserve"> T2)</w:t>
      </w:r>
    </w:p>
    <w:p w14:paraId="3335BC15" w14:textId="77777777" w:rsidR="00CD6C8F" w:rsidRPr="00CD6C8F" w:rsidRDefault="00CD6C8F" w:rsidP="003C4D05">
      <w:pPr>
        <w:numPr>
          <w:ilvl w:val="2"/>
          <w:numId w:val="8"/>
        </w:numPr>
        <w:spacing w:after="0"/>
        <w:rPr>
          <w:lang w:val="en-US" w:eastAsia="zh-CN"/>
        </w:rPr>
      </w:pPr>
      <w:r w:rsidRPr="00CD6C8F">
        <w:rPr>
          <w:lang w:val="en-US" w:eastAsia="zh-CN"/>
        </w:rPr>
        <w:t xml:space="preserve">The delay for applying the received TA for uplink transmission on target PUCCH </w:t>
      </w:r>
      <w:proofErr w:type="spellStart"/>
      <w:r w:rsidRPr="00CD6C8F">
        <w:rPr>
          <w:lang w:val="en-US" w:eastAsia="zh-CN"/>
        </w:rPr>
        <w:t>SCell</w:t>
      </w:r>
      <w:proofErr w:type="spellEnd"/>
      <w:r w:rsidRPr="00CD6C8F">
        <w:rPr>
          <w:lang w:val="en-US" w:eastAsia="zh-CN"/>
        </w:rPr>
        <w:t xml:space="preserve"> being activated (</w:t>
      </w:r>
      <w:proofErr w:type="gramStart"/>
      <w:r w:rsidRPr="00CD6C8F">
        <w:rPr>
          <w:lang w:val="en-US" w:eastAsia="zh-CN"/>
        </w:rPr>
        <w:t>i.e.</w:t>
      </w:r>
      <w:proofErr w:type="gramEnd"/>
      <w:r w:rsidRPr="00CD6C8F">
        <w:rPr>
          <w:lang w:val="en-US" w:eastAsia="zh-CN"/>
        </w:rPr>
        <w:t xml:space="preserve"> T3)</w:t>
      </w:r>
    </w:p>
    <w:p w14:paraId="22D4DF7E" w14:textId="77777777" w:rsidR="00CD6C8F" w:rsidRPr="00CD6C8F" w:rsidRDefault="00CD6C8F" w:rsidP="003C4D05">
      <w:pPr>
        <w:numPr>
          <w:ilvl w:val="0"/>
          <w:numId w:val="8"/>
        </w:numPr>
        <w:spacing w:after="0"/>
        <w:rPr>
          <w:lang w:val="en-US" w:eastAsia="zh-CN"/>
        </w:rPr>
      </w:pPr>
      <w:r w:rsidRPr="00CD6C8F">
        <w:rPr>
          <w:lang w:val="en-US" w:eastAsia="zh-CN"/>
        </w:rPr>
        <w:t xml:space="preserve">Issue 1-2-8: Applicability of PUCCH </w:t>
      </w:r>
      <w:proofErr w:type="spellStart"/>
      <w:r w:rsidRPr="00CD6C8F">
        <w:rPr>
          <w:lang w:val="en-US" w:eastAsia="zh-CN"/>
        </w:rPr>
        <w:t>SCell</w:t>
      </w:r>
      <w:proofErr w:type="spellEnd"/>
      <w:r w:rsidRPr="00CD6C8F">
        <w:rPr>
          <w:lang w:val="en-US" w:eastAsia="zh-CN"/>
        </w:rPr>
        <w:t xml:space="preserve"> activation requirements</w:t>
      </w:r>
    </w:p>
    <w:p w14:paraId="0E6C5BBB" w14:textId="77777777" w:rsidR="00CD6C8F" w:rsidRPr="00CD6C8F" w:rsidRDefault="00CD6C8F" w:rsidP="003C4D05">
      <w:pPr>
        <w:numPr>
          <w:ilvl w:val="0"/>
          <w:numId w:val="8"/>
        </w:numPr>
        <w:spacing w:after="0"/>
        <w:rPr>
          <w:lang w:val="en-US" w:eastAsia="zh-CN"/>
        </w:rPr>
      </w:pPr>
      <w:r w:rsidRPr="00CD6C8F">
        <w:rPr>
          <w:lang w:val="en-US" w:eastAsia="zh-CN"/>
        </w:rPr>
        <w:t xml:space="preserve">Issue 1-5-1: </w:t>
      </w:r>
      <w:proofErr w:type="spellStart"/>
      <w:r w:rsidRPr="00CD6C8F">
        <w:rPr>
          <w:lang w:val="en-US" w:eastAsia="zh-CN"/>
        </w:rPr>
        <w:t>SCell</w:t>
      </w:r>
      <w:proofErr w:type="spellEnd"/>
      <w:r w:rsidRPr="00CD6C8F">
        <w:rPr>
          <w:lang w:val="en-US" w:eastAsia="zh-CN"/>
        </w:rPr>
        <w:t xml:space="preserve"> deactivation delay requirement for activated PUCCH </w:t>
      </w:r>
      <w:proofErr w:type="spellStart"/>
      <w:r w:rsidRPr="00CD6C8F">
        <w:rPr>
          <w:lang w:val="en-US" w:eastAsia="zh-CN"/>
        </w:rPr>
        <w:t>SCell</w:t>
      </w:r>
      <w:proofErr w:type="spellEnd"/>
      <w:r w:rsidRPr="00CD6C8F">
        <w:rPr>
          <w:lang w:val="en-US" w:eastAsia="zh-CN"/>
        </w:rPr>
        <w:t xml:space="preserve"> with multiple </w:t>
      </w:r>
      <w:proofErr w:type="spellStart"/>
      <w:r w:rsidRPr="00CD6C8F">
        <w:rPr>
          <w:lang w:val="en-US" w:eastAsia="zh-CN"/>
        </w:rPr>
        <w:t>Scells</w:t>
      </w:r>
      <w:proofErr w:type="spellEnd"/>
    </w:p>
    <w:p w14:paraId="16E97307" w14:textId="59339291" w:rsidR="00CD6C8F" w:rsidRPr="00CD6C8F" w:rsidRDefault="00CD6C8F" w:rsidP="003C4D05">
      <w:pPr>
        <w:numPr>
          <w:ilvl w:val="0"/>
          <w:numId w:val="8"/>
        </w:numPr>
        <w:spacing w:after="0"/>
        <w:rPr>
          <w:lang w:val="en-US" w:eastAsia="zh-CN"/>
        </w:rPr>
      </w:pPr>
      <w:r w:rsidRPr="00CD6C8F">
        <w:rPr>
          <w:lang w:val="en-US" w:eastAsia="zh-CN"/>
        </w:rPr>
        <w:t xml:space="preserve">Issue 1-6-1: Interruption requirements for PUCCH </w:t>
      </w:r>
      <w:proofErr w:type="spellStart"/>
      <w:r w:rsidRPr="00CD6C8F">
        <w:rPr>
          <w:lang w:val="en-US" w:eastAsia="zh-CN"/>
        </w:rPr>
        <w:t>SCell</w:t>
      </w:r>
      <w:proofErr w:type="spellEnd"/>
      <w:r w:rsidRPr="00CD6C8F">
        <w:rPr>
          <w:lang w:val="en-US" w:eastAsia="zh-CN"/>
        </w:rPr>
        <w:t xml:space="preserve"> activation/deactivation</w:t>
      </w:r>
    </w:p>
    <w:p w14:paraId="0BBC7AAC" w14:textId="77777777" w:rsidR="00CD6C8F" w:rsidRPr="00CD6C8F" w:rsidRDefault="00CD6C8F" w:rsidP="00662D1B">
      <w:pPr>
        <w:spacing w:after="0"/>
        <w:ind w:left="720"/>
        <w:rPr>
          <w:lang w:eastAsia="zh-CN"/>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A0BD75" w14:textId="69CE3583" w:rsidR="00B159BA" w:rsidRDefault="00B159BA" w:rsidP="00B159BA">
      <w:pPr>
        <w:rPr>
          <w:b/>
          <w:u w:val="single"/>
          <w:lang w:eastAsia="ja-JP"/>
        </w:rPr>
      </w:pPr>
      <w:r w:rsidRPr="001C7869">
        <w:rPr>
          <w:b/>
          <w:u w:val="single"/>
          <w:lang w:eastAsia="ja-JP"/>
        </w:rPr>
        <w:t>RAN4 #9</w:t>
      </w:r>
      <w:r>
        <w:rPr>
          <w:b/>
          <w:u w:val="single"/>
          <w:lang w:eastAsia="ja-JP"/>
        </w:rPr>
        <w:t>8e</w:t>
      </w:r>
      <w:r w:rsidRPr="001C7869">
        <w:rPr>
          <w:b/>
          <w:u w:val="single"/>
          <w:lang w:eastAsia="ja-JP"/>
        </w:rPr>
        <w:t xml:space="preserve"> meeting</w:t>
      </w:r>
    </w:p>
    <w:tbl>
      <w:tblPr>
        <w:tblW w:w="10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6300"/>
        <w:gridCol w:w="2506"/>
      </w:tblGrid>
      <w:tr w:rsidR="002E487F" w:rsidRPr="002E487F" w14:paraId="195F345D" w14:textId="77777777" w:rsidTr="002E487F">
        <w:trPr>
          <w:trHeight w:val="20"/>
        </w:trPr>
        <w:tc>
          <w:tcPr>
            <w:tcW w:w="1345" w:type="dxa"/>
            <w:shd w:val="clear" w:color="000000" w:fill="75B91A"/>
            <w:hideMark/>
          </w:tcPr>
          <w:p w14:paraId="211F4A71" w14:textId="77777777" w:rsidR="002E487F" w:rsidRPr="002E487F" w:rsidRDefault="002E487F" w:rsidP="002E487F">
            <w:pPr>
              <w:overflowPunct/>
              <w:autoSpaceDE/>
              <w:autoSpaceDN/>
              <w:adjustRightInd/>
              <w:spacing w:after="0"/>
              <w:textAlignment w:val="auto"/>
              <w:rPr>
                <w:rFonts w:ascii="Arial" w:hAnsi="Arial" w:cs="Arial"/>
                <w:b/>
                <w:bCs/>
                <w:color w:val="FFFFFF"/>
                <w:sz w:val="16"/>
                <w:szCs w:val="16"/>
                <w:lang w:val="en-US" w:eastAsia="zh-CN"/>
              </w:rPr>
            </w:pPr>
            <w:proofErr w:type="spellStart"/>
            <w:r w:rsidRPr="002E487F">
              <w:rPr>
                <w:rFonts w:ascii="Arial" w:hAnsi="Arial" w:cs="Arial"/>
                <w:b/>
                <w:bCs/>
                <w:color w:val="FFFFFF"/>
                <w:sz w:val="16"/>
                <w:szCs w:val="16"/>
                <w:lang w:val="en-US" w:eastAsia="zh-CN"/>
              </w:rPr>
              <w:t>TDoc</w:t>
            </w:r>
            <w:proofErr w:type="spellEnd"/>
          </w:p>
        </w:tc>
        <w:tc>
          <w:tcPr>
            <w:tcW w:w="6300" w:type="dxa"/>
            <w:shd w:val="clear" w:color="000000" w:fill="75B91A"/>
            <w:hideMark/>
          </w:tcPr>
          <w:p w14:paraId="487794A3" w14:textId="77777777" w:rsidR="002E487F" w:rsidRPr="002E487F" w:rsidRDefault="002E487F" w:rsidP="002E487F">
            <w:pPr>
              <w:overflowPunct/>
              <w:autoSpaceDE/>
              <w:autoSpaceDN/>
              <w:adjustRightInd/>
              <w:spacing w:after="0"/>
              <w:textAlignment w:val="auto"/>
              <w:rPr>
                <w:rFonts w:ascii="Arial" w:hAnsi="Arial" w:cs="Arial"/>
                <w:b/>
                <w:bCs/>
                <w:color w:val="FFFFFF"/>
                <w:sz w:val="16"/>
                <w:szCs w:val="16"/>
                <w:lang w:val="en-US" w:eastAsia="zh-CN"/>
              </w:rPr>
            </w:pPr>
            <w:r w:rsidRPr="002E487F">
              <w:rPr>
                <w:rFonts w:ascii="Arial" w:hAnsi="Arial" w:cs="Arial"/>
                <w:b/>
                <w:bCs/>
                <w:color w:val="FFFFFF"/>
                <w:sz w:val="16"/>
                <w:szCs w:val="16"/>
                <w:lang w:val="en-US" w:eastAsia="zh-CN"/>
              </w:rPr>
              <w:t>Title</w:t>
            </w:r>
          </w:p>
        </w:tc>
        <w:tc>
          <w:tcPr>
            <w:tcW w:w="2506" w:type="dxa"/>
            <w:shd w:val="clear" w:color="000000" w:fill="75B91A"/>
            <w:hideMark/>
          </w:tcPr>
          <w:p w14:paraId="2E8E04E9" w14:textId="77777777" w:rsidR="002E487F" w:rsidRPr="002E487F" w:rsidRDefault="002E487F" w:rsidP="002E487F">
            <w:pPr>
              <w:overflowPunct/>
              <w:autoSpaceDE/>
              <w:autoSpaceDN/>
              <w:adjustRightInd/>
              <w:spacing w:after="0"/>
              <w:textAlignment w:val="auto"/>
              <w:rPr>
                <w:rFonts w:ascii="Arial" w:hAnsi="Arial" w:cs="Arial"/>
                <w:b/>
                <w:bCs/>
                <w:color w:val="FFFFFF"/>
                <w:sz w:val="16"/>
                <w:szCs w:val="16"/>
                <w:lang w:val="en-US" w:eastAsia="zh-CN"/>
              </w:rPr>
            </w:pPr>
            <w:r w:rsidRPr="002E487F">
              <w:rPr>
                <w:rFonts w:ascii="Arial" w:hAnsi="Arial" w:cs="Arial"/>
                <w:b/>
                <w:bCs/>
                <w:color w:val="FFFFFF"/>
                <w:sz w:val="16"/>
                <w:szCs w:val="16"/>
                <w:lang w:val="en-US" w:eastAsia="zh-CN"/>
              </w:rPr>
              <w:t>Source</w:t>
            </w:r>
          </w:p>
        </w:tc>
      </w:tr>
      <w:tr w:rsidR="002E487F" w:rsidRPr="002E487F" w14:paraId="27C2CA75" w14:textId="77777777" w:rsidTr="002E487F">
        <w:trPr>
          <w:trHeight w:val="20"/>
        </w:trPr>
        <w:tc>
          <w:tcPr>
            <w:tcW w:w="1345" w:type="dxa"/>
            <w:shd w:val="clear" w:color="auto" w:fill="auto"/>
            <w:hideMark/>
          </w:tcPr>
          <w:p w14:paraId="7468A5D4"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7" w:history="1">
              <w:r w:rsidR="002E487F" w:rsidRPr="002E487F">
                <w:rPr>
                  <w:rFonts w:ascii="Arial" w:hAnsi="Arial" w:cs="Arial"/>
                  <w:b/>
                  <w:bCs/>
                  <w:color w:val="0000FF"/>
                  <w:sz w:val="16"/>
                  <w:szCs w:val="16"/>
                  <w:u w:val="single"/>
                  <w:lang w:val="en-US" w:eastAsia="zh-CN"/>
                </w:rPr>
                <w:t>R4-2100114</w:t>
              </w:r>
            </w:hyperlink>
          </w:p>
        </w:tc>
        <w:tc>
          <w:tcPr>
            <w:tcW w:w="6300" w:type="dxa"/>
            <w:shd w:val="clear" w:color="auto" w:fill="auto"/>
            <w:hideMark/>
          </w:tcPr>
          <w:p w14:paraId="6DAEB23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handover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61F8FB0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ZTE Corporation</w:t>
            </w:r>
          </w:p>
        </w:tc>
      </w:tr>
      <w:tr w:rsidR="002E487F" w:rsidRPr="002E487F" w14:paraId="3D2CC895" w14:textId="77777777" w:rsidTr="002E487F">
        <w:trPr>
          <w:trHeight w:val="20"/>
        </w:trPr>
        <w:tc>
          <w:tcPr>
            <w:tcW w:w="1345" w:type="dxa"/>
            <w:shd w:val="clear" w:color="auto" w:fill="auto"/>
            <w:hideMark/>
          </w:tcPr>
          <w:p w14:paraId="76DDA399"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8" w:history="1">
              <w:r w:rsidR="002E487F" w:rsidRPr="002E487F">
                <w:rPr>
                  <w:rFonts w:ascii="Arial" w:hAnsi="Arial" w:cs="Arial"/>
                  <w:b/>
                  <w:bCs/>
                  <w:color w:val="0000FF"/>
                  <w:sz w:val="16"/>
                  <w:szCs w:val="16"/>
                  <w:u w:val="single"/>
                  <w:lang w:val="en-US" w:eastAsia="zh-CN"/>
                </w:rPr>
                <w:t>R4-2100192</w:t>
              </w:r>
            </w:hyperlink>
          </w:p>
        </w:tc>
        <w:tc>
          <w:tcPr>
            <w:tcW w:w="6300" w:type="dxa"/>
            <w:shd w:val="clear" w:color="auto" w:fill="auto"/>
            <w:hideMark/>
          </w:tcPr>
          <w:p w14:paraId="2FDA0E2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SRS antenna port switching</w:t>
            </w:r>
          </w:p>
        </w:tc>
        <w:tc>
          <w:tcPr>
            <w:tcW w:w="2506" w:type="dxa"/>
            <w:shd w:val="clear" w:color="auto" w:fill="auto"/>
            <w:hideMark/>
          </w:tcPr>
          <w:p w14:paraId="5B5DEBD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746243F3" w14:textId="77777777" w:rsidTr="002E487F">
        <w:trPr>
          <w:trHeight w:val="20"/>
        </w:trPr>
        <w:tc>
          <w:tcPr>
            <w:tcW w:w="1345" w:type="dxa"/>
            <w:shd w:val="clear" w:color="auto" w:fill="auto"/>
            <w:hideMark/>
          </w:tcPr>
          <w:p w14:paraId="7A17C82E"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9" w:history="1">
              <w:r w:rsidR="002E487F" w:rsidRPr="002E487F">
                <w:rPr>
                  <w:rFonts w:ascii="Arial" w:hAnsi="Arial" w:cs="Arial"/>
                  <w:b/>
                  <w:bCs/>
                  <w:color w:val="0000FF"/>
                  <w:sz w:val="16"/>
                  <w:szCs w:val="16"/>
                  <w:u w:val="single"/>
                  <w:lang w:val="en-US" w:eastAsia="zh-CN"/>
                </w:rPr>
                <w:t>R4-2100193</w:t>
              </w:r>
            </w:hyperlink>
          </w:p>
        </w:tc>
        <w:tc>
          <w:tcPr>
            <w:tcW w:w="6300" w:type="dxa"/>
            <w:shd w:val="clear" w:color="auto" w:fill="auto"/>
            <w:hideMark/>
          </w:tcPr>
          <w:p w14:paraId="7D67748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On RRM requirement for handover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04EF88D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6DA509BB" w14:textId="77777777" w:rsidTr="002E487F">
        <w:trPr>
          <w:trHeight w:val="20"/>
        </w:trPr>
        <w:tc>
          <w:tcPr>
            <w:tcW w:w="1345" w:type="dxa"/>
            <w:shd w:val="clear" w:color="auto" w:fill="auto"/>
            <w:hideMark/>
          </w:tcPr>
          <w:p w14:paraId="78D5ADEC"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0" w:history="1">
              <w:r w:rsidR="002E487F" w:rsidRPr="002E487F">
                <w:rPr>
                  <w:rFonts w:ascii="Arial" w:hAnsi="Arial" w:cs="Arial"/>
                  <w:b/>
                  <w:bCs/>
                  <w:color w:val="0000FF"/>
                  <w:sz w:val="16"/>
                  <w:szCs w:val="16"/>
                  <w:u w:val="single"/>
                  <w:lang w:val="en-US" w:eastAsia="zh-CN"/>
                </w:rPr>
                <w:t>R4-2100194</w:t>
              </w:r>
            </w:hyperlink>
          </w:p>
        </w:tc>
        <w:tc>
          <w:tcPr>
            <w:tcW w:w="6300" w:type="dxa"/>
            <w:shd w:val="clear" w:color="auto" w:fill="auto"/>
            <w:hideMark/>
          </w:tcPr>
          <w:p w14:paraId="387E1F4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On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 and deactivation</w:t>
            </w:r>
          </w:p>
        </w:tc>
        <w:tc>
          <w:tcPr>
            <w:tcW w:w="2506" w:type="dxa"/>
            <w:shd w:val="clear" w:color="auto" w:fill="auto"/>
            <w:hideMark/>
          </w:tcPr>
          <w:p w14:paraId="59820FC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508BC18B" w14:textId="77777777" w:rsidTr="002E487F">
        <w:trPr>
          <w:trHeight w:val="20"/>
        </w:trPr>
        <w:tc>
          <w:tcPr>
            <w:tcW w:w="1345" w:type="dxa"/>
            <w:shd w:val="clear" w:color="auto" w:fill="auto"/>
            <w:hideMark/>
          </w:tcPr>
          <w:p w14:paraId="6F73381A"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1" w:history="1">
              <w:r w:rsidR="002E487F" w:rsidRPr="002E487F">
                <w:rPr>
                  <w:rFonts w:ascii="Arial" w:hAnsi="Arial" w:cs="Arial"/>
                  <w:b/>
                  <w:bCs/>
                  <w:color w:val="0000FF"/>
                  <w:sz w:val="16"/>
                  <w:szCs w:val="16"/>
                  <w:u w:val="single"/>
                  <w:lang w:val="en-US" w:eastAsia="zh-CN"/>
                </w:rPr>
                <w:t>R4-2100400</w:t>
              </w:r>
            </w:hyperlink>
          </w:p>
        </w:tc>
        <w:tc>
          <w:tcPr>
            <w:tcW w:w="6300" w:type="dxa"/>
            <w:shd w:val="clear" w:color="auto" w:fill="auto"/>
            <w:hideMark/>
          </w:tcPr>
          <w:p w14:paraId="323C305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4A16321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090294E0" w14:textId="77777777" w:rsidTr="002E487F">
        <w:trPr>
          <w:trHeight w:val="20"/>
        </w:trPr>
        <w:tc>
          <w:tcPr>
            <w:tcW w:w="1345" w:type="dxa"/>
            <w:shd w:val="clear" w:color="auto" w:fill="auto"/>
            <w:hideMark/>
          </w:tcPr>
          <w:p w14:paraId="1C8CC5A5"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2" w:history="1">
              <w:r w:rsidR="002E487F" w:rsidRPr="002E487F">
                <w:rPr>
                  <w:rFonts w:ascii="Arial" w:hAnsi="Arial" w:cs="Arial"/>
                  <w:b/>
                  <w:bCs/>
                  <w:color w:val="0000FF"/>
                  <w:sz w:val="16"/>
                  <w:szCs w:val="16"/>
                  <w:u w:val="single"/>
                  <w:lang w:val="en-US" w:eastAsia="zh-CN"/>
                </w:rPr>
                <w:t>R4-2100401</w:t>
              </w:r>
            </w:hyperlink>
          </w:p>
        </w:tc>
        <w:tc>
          <w:tcPr>
            <w:tcW w:w="6300" w:type="dxa"/>
            <w:shd w:val="clear" w:color="auto" w:fill="auto"/>
            <w:hideMark/>
          </w:tcPr>
          <w:p w14:paraId="5F86FDBE"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HO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58C141B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4C950F4E" w14:textId="77777777" w:rsidTr="002E487F">
        <w:trPr>
          <w:trHeight w:val="20"/>
        </w:trPr>
        <w:tc>
          <w:tcPr>
            <w:tcW w:w="1345" w:type="dxa"/>
            <w:shd w:val="clear" w:color="auto" w:fill="auto"/>
            <w:hideMark/>
          </w:tcPr>
          <w:p w14:paraId="4315F9DD"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sidR="002E487F" w:rsidRPr="002E487F">
                <w:rPr>
                  <w:rFonts w:ascii="Arial" w:hAnsi="Arial" w:cs="Arial"/>
                  <w:b/>
                  <w:bCs/>
                  <w:color w:val="0000FF"/>
                  <w:sz w:val="16"/>
                  <w:szCs w:val="16"/>
                  <w:u w:val="single"/>
                  <w:lang w:val="en-US" w:eastAsia="zh-CN"/>
                </w:rPr>
                <w:t>R4-2100402</w:t>
              </w:r>
            </w:hyperlink>
          </w:p>
        </w:tc>
        <w:tc>
          <w:tcPr>
            <w:tcW w:w="6300" w:type="dxa"/>
            <w:shd w:val="clear" w:color="auto" w:fill="auto"/>
            <w:hideMark/>
          </w:tcPr>
          <w:p w14:paraId="3D1F7EBC"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w:t>
            </w:r>
            <w:proofErr w:type="spellStart"/>
            <w:r w:rsidRPr="002E487F">
              <w:rPr>
                <w:rFonts w:ascii="Arial" w:hAnsi="Arial" w:cs="Arial"/>
                <w:sz w:val="16"/>
                <w:szCs w:val="16"/>
                <w:lang w:val="en-US" w:eastAsia="zh-CN"/>
              </w:rPr>
              <w:t>activationdeactivation</w:t>
            </w:r>
            <w:proofErr w:type="spellEnd"/>
          </w:p>
        </w:tc>
        <w:tc>
          <w:tcPr>
            <w:tcW w:w="2506" w:type="dxa"/>
            <w:shd w:val="clear" w:color="auto" w:fill="auto"/>
            <w:hideMark/>
          </w:tcPr>
          <w:p w14:paraId="7C4DB7E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5A3B14BE" w14:textId="77777777" w:rsidTr="002E487F">
        <w:trPr>
          <w:trHeight w:val="20"/>
        </w:trPr>
        <w:tc>
          <w:tcPr>
            <w:tcW w:w="1345" w:type="dxa"/>
            <w:shd w:val="clear" w:color="auto" w:fill="auto"/>
            <w:hideMark/>
          </w:tcPr>
          <w:p w14:paraId="0D78FCE1"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4" w:history="1">
              <w:r w:rsidR="002E487F" w:rsidRPr="002E487F">
                <w:rPr>
                  <w:rFonts w:ascii="Arial" w:hAnsi="Arial" w:cs="Arial"/>
                  <w:b/>
                  <w:bCs/>
                  <w:color w:val="0000FF"/>
                  <w:sz w:val="16"/>
                  <w:szCs w:val="16"/>
                  <w:u w:val="single"/>
                  <w:lang w:val="en-US" w:eastAsia="zh-CN"/>
                </w:rPr>
                <w:t>R4-2100634</w:t>
              </w:r>
            </w:hyperlink>
          </w:p>
        </w:tc>
        <w:tc>
          <w:tcPr>
            <w:tcW w:w="6300" w:type="dxa"/>
            <w:shd w:val="clear" w:color="auto" w:fill="auto"/>
            <w:hideMark/>
          </w:tcPr>
          <w:p w14:paraId="7589F98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SRS antenna switch discussion</w:t>
            </w:r>
          </w:p>
        </w:tc>
        <w:tc>
          <w:tcPr>
            <w:tcW w:w="2506" w:type="dxa"/>
            <w:shd w:val="clear" w:color="auto" w:fill="auto"/>
            <w:hideMark/>
          </w:tcPr>
          <w:p w14:paraId="4936E6A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Qualcomm, Inc.</w:t>
            </w:r>
          </w:p>
        </w:tc>
      </w:tr>
      <w:tr w:rsidR="002E487F" w:rsidRPr="002E487F" w14:paraId="70DFF8EC" w14:textId="77777777" w:rsidTr="002E487F">
        <w:trPr>
          <w:trHeight w:val="20"/>
        </w:trPr>
        <w:tc>
          <w:tcPr>
            <w:tcW w:w="1345" w:type="dxa"/>
            <w:shd w:val="clear" w:color="auto" w:fill="auto"/>
            <w:hideMark/>
          </w:tcPr>
          <w:p w14:paraId="27979DD5"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2E487F" w:rsidRPr="002E487F">
                <w:rPr>
                  <w:rFonts w:ascii="Arial" w:hAnsi="Arial" w:cs="Arial"/>
                  <w:b/>
                  <w:bCs/>
                  <w:color w:val="0000FF"/>
                  <w:sz w:val="16"/>
                  <w:szCs w:val="16"/>
                  <w:u w:val="single"/>
                  <w:lang w:val="en-US" w:eastAsia="zh-CN"/>
                </w:rPr>
                <w:t>R4-2100655</w:t>
              </w:r>
            </w:hyperlink>
          </w:p>
        </w:tc>
        <w:tc>
          <w:tcPr>
            <w:tcW w:w="6300" w:type="dxa"/>
            <w:shd w:val="clear" w:color="auto" w:fill="auto"/>
            <w:hideMark/>
          </w:tcPr>
          <w:p w14:paraId="7E8EC1E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interruption due to SRS antenna port switching</w:t>
            </w:r>
          </w:p>
        </w:tc>
        <w:tc>
          <w:tcPr>
            <w:tcW w:w="2506" w:type="dxa"/>
            <w:shd w:val="clear" w:color="auto" w:fill="auto"/>
            <w:hideMark/>
          </w:tcPr>
          <w:p w14:paraId="45B2A13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LG Electronics Inc.</w:t>
            </w:r>
          </w:p>
        </w:tc>
      </w:tr>
      <w:tr w:rsidR="002E487F" w:rsidRPr="002E487F" w14:paraId="62EE14E7" w14:textId="77777777" w:rsidTr="002E487F">
        <w:trPr>
          <w:trHeight w:val="20"/>
        </w:trPr>
        <w:tc>
          <w:tcPr>
            <w:tcW w:w="1345" w:type="dxa"/>
            <w:shd w:val="clear" w:color="auto" w:fill="auto"/>
            <w:hideMark/>
          </w:tcPr>
          <w:p w14:paraId="5B5D612E"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2E487F" w:rsidRPr="002E487F">
                <w:rPr>
                  <w:rFonts w:ascii="Arial" w:hAnsi="Arial" w:cs="Arial"/>
                  <w:b/>
                  <w:bCs/>
                  <w:color w:val="0000FF"/>
                  <w:sz w:val="16"/>
                  <w:szCs w:val="16"/>
                  <w:u w:val="single"/>
                  <w:lang w:val="en-US" w:eastAsia="zh-CN"/>
                </w:rPr>
                <w:t>R4-2100710</w:t>
              </w:r>
            </w:hyperlink>
          </w:p>
        </w:tc>
        <w:tc>
          <w:tcPr>
            <w:tcW w:w="6300" w:type="dxa"/>
            <w:shd w:val="clear" w:color="auto" w:fill="auto"/>
            <w:hideMark/>
          </w:tcPr>
          <w:p w14:paraId="28660DD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RRM requirements for handover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6E2D825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Xiaomi</w:t>
            </w:r>
          </w:p>
        </w:tc>
      </w:tr>
      <w:tr w:rsidR="002E487F" w:rsidRPr="002E487F" w14:paraId="597F9EE7" w14:textId="77777777" w:rsidTr="002E487F">
        <w:trPr>
          <w:trHeight w:val="20"/>
        </w:trPr>
        <w:tc>
          <w:tcPr>
            <w:tcW w:w="1345" w:type="dxa"/>
            <w:shd w:val="clear" w:color="auto" w:fill="auto"/>
            <w:hideMark/>
          </w:tcPr>
          <w:p w14:paraId="62A4BEE7"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2E487F" w:rsidRPr="002E487F">
                <w:rPr>
                  <w:rFonts w:ascii="Arial" w:hAnsi="Arial" w:cs="Arial"/>
                  <w:b/>
                  <w:bCs/>
                  <w:color w:val="0000FF"/>
                  <w:sz w:val="16"/>
                  <w:szCs w:val="16"/>
                  <w:u w:val="single"/>
                  <w:lang w:val="en-US" w:eastAsia="zh-CN"/>
                </w:rPr>
                <w:t>R4-2100711</w:t>
              </w:r>
            </w:hyperlink>
          </w:p>
        </w:tc>
        <w:tc>
          <w:tcPr>
            <w:tcW w:w="6300" w:type="dxa"/>
            <w:shd w:val="clear" w:color="auto" w:fill="auto"/>
            <w:hideMark/>
          </w:tcPr>
          <w:p w14:paraId="653C8DB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 and </w:t>
            </w:r>
            <w:proofErr w:type="spellStart"/>
            <w:r w:rsidRPr="002E487F">
              <w:rPr>
                <w:rFonts w:ascii="Arial" w:hAnsi="Arial" w:cs="Arial"/>
                <w:sz w:val="16"/>
                <w:szCs w:val="16"/>
                <w:lang w:val="en-US" w:eastAsia="zh-CN"/>
              </w:rPr>
              <w:t>deactication</w:t>
            </w:r>
            <w:proofErr w:type="spellEnd"/>
            <w:r w:rsidRPr="002E487F">
              <w:rPr>
                <w:rFonts w:ascii="Arial" w:hAnsi="Arial" w:cs="Arial"/>
                <w:sz w:val="16"/>
                <w:szCs w:val="16"/>
                <w:lang w:val="en-US" w:eastAsia="zh-CN"/>
              </w:rPr>
              <w:t xml:space="preserve"> requirements for PUCCH </w:t>
            </w:r>
            <w:proofErr w:type="spellStart"/>
            <w:r w:rsidRPr="002E487F">
              <w:rPr>
                <w:rFonts w:ascii="Arial" w:hAnsi="Arial" w:cs="Arial"/>
                <w:sz w:val="16"/>
                <w:szCs w:val="16"/>
                <w:lang w:val="en-US" w:eastAsia="zh-CN"/>
              </w:rPr>
              <w:t>Scell</w:t>
            </w:r>
            <w:proofErr w:type="spellEnd"/>
          </w:p>
        </w:tc>
        <w:tc>
          <w:tcPr>
            <w:tcW w:w="2506" w:type="dxa"/>
            <w:shd w:val="clear" w:color="auto" w:fill="auto"/>
            <w:hideMark/>
          </w:tcPr>
          <w:p w14:paraId="5F15919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Xiaomi</w:t>
            </w:r>
          </w:p>
        </w:tc>
      </w:tr>
      <w:tr w:rsidR="002E487F" w:rsidRPr="002E487F" w14:paraId="0AF6D118" w14:textId="77777777" w:rsidTr="002E487F">
        <w:trPr>
          <w:trHeight w:val="20"/>
        </w:trPr>
        <w:tc>
          <w:tcPr>
            <w:tcW w:w="1345" w:type="dxa"/>
            <w:shd w:val="clear" w:color="auto" w:fill="auto"/>
            <w:hideMark/>
          </w:tcPr>
          <w:p w14:paraId="0FFFFB95"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2E487F" w:rsidRPr="002E487F">
                <w:rPr>
                  <w:rFonts w:ascii="Arial" w:hAnsi="Arial" w:cs="Arial"/>
                  <w:b/>
                  <w:bCs/>
                  <w:color w:val="0000FF"/>
                  <w:sz w:val="16"/>
                  <w:szCs w:val="16"/>
                  <w:u w:val="single"/>
                  <w:lang w:val="en-US" w:eastAsia="zh-CN"/>
                </w:rPr>
                <w:t>R4-2100726</w:t>
              </w:r>
            </w:hyperlink>
          </w:p>
        </w:tc>
        <w:tc>
          <w:tcPr>
            <w:tcW w:w="6300" w:type="dxa"/>
            <w:shd w:val="clear" w:color="auto" w:fill="auto"/>
            <w:hideMark/>
          </w:tcPr>
          <w:p w14:paraId="6A6339A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switching RRM requirements</w:t>
            </w:r>
          </w:p>
        </w:tc>
        <w:tc>
          <w:tcPr>
            <w:tcW w:w="2506" w:type="dxa"/>
            <w:shd w:val="clear" w:color="auto" w:fill="auto"/>
            <w:hideMark/>
          </w:tcPr>
          <w:p w14:paraId="7BA884A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Xiaomi</w:t>
            </w:r>
          </w:p>
        </w:tc>
      </w:tr>
      <w:tr w:rsidR="002E487F" w:rsidRPr="002E487F" w14:paraId="4B53B41F" w14:textId="77777777" w:rsidTr="002E487F">
        <w:trPr>
          <w:trHeight w:val="20"/>
        </w:trPr>
        <w:tc>
          <w:tcPr>
            <w:tcW w:w="1345" w:type="dxa"/>
            <w:shd w:val="clear" w:color="auto" w:fill="auto"/>
            <w:hideMark/>
          </w:tcPr>
          <w:p w14:paraId="39C03D17"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2E487F" w:rsidRPr="002E487F">
                <w:rPr>
                  <w:rFonts w:ascii="Arial" w:hAnsi="Arial" w:cs="Arial"/>
                  <w:b/>
                  <w:bCs/>
                  <w:color w:val="0000FF"/>
                  <w:sz w:val="16"/>
                  <w:szCs w:val="16"/>
                  <w:u w:val="single"/>
                  <w:lang w:val="en-US" w:eastAsia="zh-CN"/>
                </w:rPr>
                <w:t>R4-2100867</w:t>
              </w:r>
            </w:hyperlink>
          </w:p>
        </w:tc>
        <w:tc>
          <w:tcPr>
            <w:tcW w:w="6300" w:type="dxa"/>
            <w:shd w:val="clear" w:color="auto" w:fill="auto"/>
            <w:hideMark/>
          </w:tcPr>
          <w:p w14:paraId="1EF47E1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HO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2496E17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CMCC</w:t>
            </w:r>
          </w:p>
        </w:tc>
      </w:tr>
      <w:tr w:rsidR="002E487F" w:rsidRPr="002E487F" w14:paraId="428A6C82" w14:textId="77777777" w:rsidTr="002E487F">
        <w:trPr>
          <w:trHeight w:val="20"/>
        </w:trPr>
        <w:tc>
          <w:tcPr>
            <w:tcW w:w="1345" w:type="dxa"/>
            <w:shd w:val="clear" w:color="auto" w:fill="auto"/>
            <w:hideMark/>
          </w:tcPr>
          <w:p w14:paraId="6531DDB4"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2E487F" w:rsidRPr="002E487F">
                <w:rPr>
                  <w:rFonts w:ascii="Arial" w:hAnsi="Arial" w:cs="Arial"/>
                  <w:b/>
                  <w:bCs/>
                  <w:color w:val="0000FF"/>
                  <w:sz w:val="16"/>
                  <w:szCs w:val="16"/>
                  <w:u w:val="single"/>
                  <w:lang w:val="en-US" w:eastAsia="zh-CN"/>
                </w:rPr>
                <w:t>R4-2100872</w:t>
              </w:r>
            </w:hyperlink>
          </w:p>
        </w:tc>
        <w:tc>
          <w:tcPr>
            <w:tcW w:w="6300" w:type="dxa"/>
            <w:shd w:val="clear" w:color="auto" w:fill="auto"/>
            <w:hideMark/>
          </w:tcPr>
          <w:p w14:paraId="4513376E"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activation/deactivation</w:t>
            </w:r>
          </w:p>
        </w:tc>
        <w:tc>
          <w:tcPr>
            <w:tcW w:w="2506" w:type="dxa"/>
            <w:shd w:val="clear" w:color="auto" w:fill="auto"/>
            <w:hideMark/>
          </w:tcPr>
          <w:p w14:paraId="0D42462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CMCC</w:t>
            </w:r>
          </w:p>
        </w:tc>
      </w:tr>
      <w:tr w:rsidR="002E487F" w:rsidRPr="002E487F" w14:paraId="26B43214" w14:textId="77777777" w:rsidTr="002E487F">
        <w:trPr>
          <w:trHeight w:val="20"/>
        </w:trPr>
        <w:tc>
          <w:tcPr>
            <w:tcW w:w="1345" w:type="dxa"/>
            <w:shd w:val="clear" w:color="auto" w:fill="auto"/>
            <w:hideMark/>
          </w:tcPr>
          <w:p w14:paraId="53719A5B"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2E487F" w:rsidRPr="002E487F">
                <w:rPr>
                  <w:rFonts w:ascii="Arial" w:hAnsi="Arial" w:cs="Arial"/>
                  <w:b/>
                  <w:bCs/>
                  <w:color w:val="0000FF"/>
                  <w:sz w:val="16"/>
                  <w:szCs w:val="16"/>
                  <w:u w:val="single"/>
                  <w:lang w:val="en-US" w:eastAsia="zh-CN"/>
                </w:rPr>
                <w:t>R4-2101046</w:t>
              </w:r>
            </w:hyperlink>
          </w:p>
        </w:tc>
        <w:tc>
          <w:tcPr>
            <w:tcW w:w="6300" w:type="dxa"/>
            <w:shd w:val="clear" w:color="auto" w:fill="auto"/>
            <w:hideMark/>
          </w:tcPr>
          <w:p w14:paraId="483B7AD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Discussions on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Activation/Deactivation delay requirements</w:t>
            </w:r>
          </w:p>
        </w:tc>
        <w:tc>
          <w:tcPr>
            <w:tcW w:w="2506" w:type="dxa"/>
            <w:shd w:val="clear" w:color="auto" w:fill="auto"/>
            <w:hideMark/>
          </w:tcPr>
          <w:p w14:paraId="2CE34AA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NTT DOCOMO, INC.</w:t>
            </w:r>
          </w:p>
        </w:tc>
      </w:tr>
      <w:tr w:rsidR="002E487F" w:rsidRPr="002E487F" w14:paraId="5B1D1544" w14:textId="77777777" w:rsidTr="002E487F">
        <w:trPr>
          <w:trHeight w:val="20"/>
        </w:trPr>
        <w:tc>
          <w:tcPr>
            <w:tcW w:w="1345" w:type="dxa"/>
            <w:shd w:val="clear" w:color="auto" w:fill="auto"/>
            <w:hideMark/>
          </w:tcPr>
          <w:p w14:paraId="69F1E654"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2E487F" w:rsidRPr="002E487F">
                <w:rPr>
                  <w:rFonts w:ascii="Arial" w:hAnsi="Arial" w:cs="Arial"/>
                  <w:b/>
                  <w:bCs/>
                  <w:color w:val="0000FF"/>
                  <w:sz w:val="16"/>
                  <w:szCs w:val="16"/>
                  <w:u w:val="single"/>
                  <w:lang w:val="en-US" w:eastAsia="zh-CN"/>
                </w:rPr>
                <w:t>R4-2101078</w:t>
              </w:r>
            </w:hyperlink>
          </w:p>
        </w:tc>
        <w:tc>
          <w:tcPr>
            <w:tcW w:w="6300" w:type="dxa"/>
            <w:shd w:val="clear" w:color="auto" w:fill="auto"/>
            <w:hideMark/>
          </w:tcPr>
          <w:p w14:paraId="001E262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1FAA161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NEC</w:t>
            </w:r>
          </w:p>
        </w:tc>
      </w:tr>
      <w:tr w:rsidR="002E487F" w:rsidRPr="002E487F" w14:paraId="7BF88814" w14:textId="77777777" w:rsidTr="002E487F">
        <w:trPr>
          <w:trHeight w:val="20"/>
        </w:trPr>
        <w:tc>
          <w:tcPr>
            <w:tcW w:w="1345" w:type="dxa"/>
            <w:shd w:val="clear" w:color="auto" w:fill="auto"/>
            <w:hideMark/>
          </w:tcPr>
          <w:p w14:paraId="05C5B570"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2E487F" w:rsidRPr="002E487F">
                <w:rPr>
                  <w:rFonts w:ascii="Arial" w:hAnsi="Arial" w:cs="Arial"/>
                  <w:b/>
                  <w:bCs/>
                  <w:color w:val="0000FF"/>
                  <w:sz w:val="16"/>
                  <w:szCs w:val="16"/>
                  <w:u w:val="single"/>
                  <w:lang w:val="en-US" w:eastAsia="zh-CN"/>
                </w:rPr>
                <w:t>R4-2101079</w:t>
              </w:r>
            </w:hyperlink>
          </w:p>
        </w:tc>
        <w:tc>
          <w:tcPr>
            <w:tcW w:w="6300" w:type="dxa"/>
            <w:shd w:val="clear" w:color="auto" w:fill="auto"/>
            <w:hideMark/>
          </w:tcPr>
          <w:p w14:paraId="0CCE341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w:t>
            </w:r>
            <w:proofErr w:type="spellStart"/>
            <w:r w:rsidRPr="002E487F">
              <w:rPr>
                <w:rFonts w:ascii="Arial" w:hAnsi="Arial" w:cs="Arial"/>
                <w:sz w:val="16"/>
                <w:szCs w:val="16"/>
                <w:lang w:val="en-US" w:eastAsia="zh-CN"/>
              </w:rPr>
              <w:t>PSCell</w:t>
            </w:r>
            <w:proofErr w:type="spellEnd"/>
            <w:r w:rsidRPr="002E487F">
              <w:rPr>
                <w:rFonts w:ascii="Arial" w:hAnsi="Arial" w:cs="Arial"/>
                <w:sz w:val="16"/>
                <w:szCs w:val="16"/>
                <w:lang w:val="en-US" w:eastAsia="zh-CN"/>
              </w:rPr>
              <w:t xml:space="preserve"> HO</w:t>
            </w:r>
          </w:p>
        </w:tc>
        <w:tc>
          <w:tcPr>
            <w:tcW w:w="2506" w:type="dxa"/>
            <w:shd w:val="clear" w:color="auto" w:fill="auto"/>
            <w:hideMark/>
          </w:tcPr>
          <w:p w14:paraId="5DB17594"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NEC</w:t>
            </w:r>
          </w:p>
        </w:tc>
      </w:tr>
      <w:tr w:rsidR="002E487F" w:rsidRPr="002E487F" w14:paraId="7DF2B88C" w14:textId="77777777" w:rsidTr="002E487F">
        <w:trPr>
          <w:trHeight w:val="20"/>
        </w:trPr>
        <w:tc>
          <w:tcPr>
            <w:tcW w:w="1345" w:type="dxa"/>
            <w:shd w:val="clear" w:color="auto" w:fill="auto"/>
            <w:hideMark/>
          </w:tcPr>
          <w:p w14:paraId="088954E4"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2E487F" w:rsidRPr="002E487F">
                <w:rPr>
                  <w:rFonts w:ascii="Arial" w:hAnsi="Arial" w:cs="Arial"/>
                  <w:b/>
                  <w:bCs/>
                  <w:color w:val="0000FF"/>
                  <w:sz w:val="16"/>
                  <w:szCs w:val="16"/>
                  <w:u w:val="single"/>
                  <w:lang w:val="en-US" w:eastAsia="zh-CN"/>
                </w:rPr>
                <w:t>R4-2101080</w:t>
              </w:r>
            </w:hyperlink>
          </w:p>
        </w:tc>
        <w:tc>
          <w:tcPr>
            <w:tcW w:w="6300" w:type="dxa"/>
            <w:shd w:val="clear" w:color="auto" w:fill="auto"/>
            <w:hideMark/>
          </w:tcPr>
          <w:p w14:paraId="178A586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w:t>
            </w:r>
          </w:p>
        </w:tc>
        <w:tc>
          <w:tcPr>
            <w:tcW w:w="2506" w:type="dxa"/>
            <w:shd w:val="clear" w:color="auto" w:fill="auto"/>
            <w:hideMark/>
          </w:tcPr>
          <w:p w14:paraId="316EAD14"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NEC</w:t>
            </w:r>
          </w:p>
        </w:tc>
      </w:tr>
      <w:tr w:rsidR="002E487F" w:rsidRPr="002E487F" w14:paraId="2C08ED7A" w14:textId="77777777" w:rsidTr="002E487F">
        <w:trPr>
          <w:trHeight w:val="20"/>
        </w:trPr>
        <w:tc>
          <w:tcPr>
            <w:tcW w:w="1345" w:type="dxa"/>
            <w:shd w:val="clear" w:color="auto" w:fill="auto"/>
            <w:hideMark/>
          </w:tcPr>
          <w:p w14:paraId="639EBC5B"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2E487F" w:rsidRPr="002E487F">
                <w:rPr>
                  <w:rFonts w:ascii="Arial" w:hAnsi="Arial" w:cs="Arial"/>
                  <w:b/>
                  <w:bCs/>
                  <w:color w:val="0000FF"/>
                  <w:sz w:val="16"/>
                  <w:szCs w:val="16"/>
                  <w:u w:val="single"/>
                  <w:lang w:val="en-US" w:eastAsia="zh-CN"/>
                </w:rPr>
                <w:t>R4-2101112</w:t>
              </w:r>
            </w:hyperlink>
          </w:p>
        </w:tc>
        <w:tc>
          <w:tcPr>
            <w:tcW w:w="6300" w:type="dxa"/>
            <w:shd w:val="clear" w:color="auto" w:fill="auto"/>
            <w:hideMark/>
          </w:tcPr>
          <w:p w14:paraId="5BACE5A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Views on HO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12F3BF9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NTT DOCOMO, INC.</w:t>
            </w:r>
          </w:p>
        </w:tc>
      </w:tr>
      <w:tr w:rsidR="002E487F" w:rsidRPr="002E487F" w14:paraId="498EA1E3" w14:textId="77777777" w:rsidTr="002E487F">
        <w:trPr>
          <w:trHeight w:val="20"/>
        </w:trPr>
        <w:tc>
          <w:tcPr>
            <w:tcW w:w="1345" w:type="dxa"/>
            <w:shd w:val="clear" w:color="auto" w:fill="auto"/>
            <w:hideMark/>
          </w:tcPr>
          <w:p w14:paraId="6D8B25F4"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2E487F" w:rsidRPr="002E487F">
                <w:rPr>
                  <w:rFonts w:ascii="Arial" w:hAnsi="Arial" w:cs="Arial"/>
                  <w:b/>
                  <w:bCs/>
                  <w:color w:val="0000FF"/>
                  <w:sz w:val="16"/>
                  <w:szCs w:val="16"/>
                  <w:u w:val="single"/>
                  <w:lang w:val="en-US" w:eastAsia="zh-CN"/>
                </w:rPr>
                <w:t>R4-2101223</w:t>
              </w:r>
            </w:hyperlink>
          </w:p>
        </w:tc>
        <w:tc>
          <w:tcPr>
            <w:tcW w:w="6300" w:type="dxa"/>
            <w:shd w:val="clear" w:color="auto" w:fill="auto"/>
            <w:hideMark/>
          </w:tcPr>
          <w:p w14:paraId="0E3BEA2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2B93361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MediaTek inc.</w:t>
            </w:r>
          </w:p>
        </w:tc>
      </w:tr>
      <w:tr w:rsidR="002E487F" w:rsidRPr="002E487F" w14:paraId="412FC870" w14:textId="77777777" w:rsidTr="002E487F">
        <w:trPr>
          <w:trHeight w:val="20"/>
        </w:trPr>
        <w:tc>
          <w:tcPr>
            <w:tcW w:w="1345" w:type="dxa"/>
            <w:shd w:val="clear" w:color="auto" w:fill="auto"/>
            <w:hideMark/>
          </w:tcPr>
          <w:p w14:paraId="7FE56EA2"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2E487F" w:rsidRPr="002E487F">
                <w:rPr>
                  <w:rFonts w:ascii="Arial" w:hAnsi="Arial" w:cs="Arial"/>
                  <w:b/>
                  <w:bCs/>
                  <w:color w:val="0000FF"/>
                  <w:sz w:val="16"/>
                  <w:szCs w:val="16"/>
                  <w:u w:val="single"/>
                  <w:lang w:val="en-US" w:eastAsia="zh-CN"/>
                </w:rPr>
                <w:t>R4-2101379</w:t>
              </w:r>
            </w:hyperlink>
          </w:p>
        </w:tc>
        <w:tc>
          <w:tcPr>
            <w:tcW w:w="6300" w:type="dxa"/>
            <w:shd w:val="clear" w:color="auto" w:fill="auto"/>
            <w:hideMark/>
          </w:tcPr>
          <w:p w14:paraId="1FD22FA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Considerations on SRS antenna port switching</w:t>
            </w:r>
          </w:p>
        </w:tc>
        <w:tc>
          <w:tcPr>
            <w:tcW w:w="2506" w:type="dxa"/>
            <w:shd w:val="clear" w:color="auto" w:fill="auto"/>
            <w:hideMark/>
          </w:tcPr>
          <w:p w14:paraId="5D7A8AE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vivo</w:t>
            </w:r>
          </w:p>
        </w:tc>
      </w:tr>
      <w:tr w:rsidR="002E487F" w:rsidRPr="002E487F" w14:paraId="69BA02F6" w14:textId="77777777" w:rsidTr="002E487F">
        <w:trPr>
          <w:trHeight w:val="20"/>
        </w:trPr>
        <w:tc>
          <w:tcPr>
            <w:tcW w:w="1345" w:type="dxa"/>
            <w:shd w:val="clear" w:color="auto" w:fill="auto"/>
            <w:hideMark/>
          </w:tcPr>
          <w:p w14:paraId="61294894"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2E487F" w:rsidRPr="002E487F">
                <w:rPr>
                  <w:rFonts w:ascii="Arial" w:hAnsi="Arial" w:cs="Arial"/>
                  <w:b/>
                  <w:bCs/>
                  <w:color w:val="0000FF"/>
                  <w:sz w:val="16"/>
                  <w:szCs w:val="16"/>
                  <w:u w:val="single"/>
                  <w:lang w:val="en-US" w:eastAsia="zh-CN"/>
                </w:rPr>
                <w:t>R4-2101380</w:t>
              </w:r>
            </w:hyperlink>
          </w:p>
        </w:tc>
        <w:tc>
          <w:tcPr>
            <w:tcW w:w="6300" w:type="dxa"/>
            <w:shd w:val="clear" w:color="auto" w:fill="auto"/>
            <w:hideMark/>
          </w:tcPr>
          <w:p w14:paraId="07D23215"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Considerations on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 and deactivation</w:t>
            </w:r>
          </w:p>
        </w:tc>
        <w:tc>
          <w:tcPr>
            <w:tcW w:w="2506" w:type="dxa"/>
            <w:shd w:val="clear" w:color="auto" w:fill="auto"/>
            <w:hideMark/>
          </w:tcPr>
          <w:p w14:paraId="25D7FAB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vivo</w:t>
            </w:r>
          </w:p>
        </w:tc>
      </w:tr>
      <w:tr w:rsidR="002E487F" w:rsidRPr="002E487F" w14:paraId="533B637B" w14:textId="77777777" w:rsidTr="002E487F">
        <w:trPr>
          <w:trHeight w:val="20"/>
        </w:trPr>
        <w:tc>
          <w:tcPr>
            <w:tcW w:w="1345" w:type="dxa"/>
            <w:shd w:val="clear" w:color="auto" w:fill="auto"/>
            <w:hideMark/>
          </w:tcPr>
          <w:p w14:paraId="20109852"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2E487F" w:rsidRPr="002E487F">
                <w:rPr>
                  <w:rFonts w:ascii="Arial" w:hAnsi="Arial" w:cs="Arial"/>
                  <w:b/>
                  <w:bCs/>
                  <w:color w:val="0000FF"/>
                  <w:sz w:val="16"/>
                  <w:szCs w:val="16"/>
                  <w:u w:val="single"/>
                  <w:lang w:val="en-US" w:eastAsia="zh-CN"/>
                </w:rPr>
                <w:t>R4-2101391</w:t>
              </w:r>
            </w:hyperlink>
          </w:p>
        </w:tc>
        <w:tc>
          <w:tcPr>
            <w:tcW w:w="6300" w:type="dxa"/>
            <w:shd w:val="clear" w:color="auto" w:fill="auto"/>
            <w:hideMark/>
          </w:tcPr>
          <w:p w14:paraId="37B04C6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the activation and deactivation delay requirements for PUCCH </w:t>
            </w:r>
            <w:proofErr w:type="spellStart"/>
            <w:r w:rsidRPr="002E487F">
              <w:rPr>
                <w:rFonts w:ascii="Arial" w:hAnsi="Arial" w:cs="Arial"/>
                <w:sz w:val="16"/>
                <w:szCs w:val="16"/>
                <w:lang w:val="en-US" w:eastAsia="zh-CN"/>
              </w:rPr>
              <w:t>SCell</w:t>
            </w:r>
            <w:proofErr w:type="spellEnd"/>
          </w:p>
        </w:tc>
        <w:tc>
          <w:tcPr>
            <w:tcW w:w="2506" w:type="dxa"/>
            <w:shd w:val="clear" w:color="auto" w:fill="auto"/>
            <w:hideMark/>
          </w:tcPr>
          <w:p w14:paraId="01707B6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Nokia, Nokia Shanghai Bell</w:t>
            </w:r>
          </w:p>
        </w:tc>
      </w:tr>
      <w:tr w:rsidR="002E487F" w:rsidRPr="002E487F" w14:paraId="1BC4B4E3" w14:textId="77777777" w:rsidTr="002E487F">
        <w:trPr>
          <w:trHeight w:val="20"/>
        </w:trPr>
        <w:tc>
          <w:tcPr>
            <w:tcW w:w="1345" w:type="dxa"/>
            <w:shd w:val="clear" w:color="auto" w:fill="auto"/>
            <w:hideMark/>
          </w:tcPr>
          <w:p w14:paraId="28643496"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2E487F" w:rsidRPr="002E487F">
                <w:rPr>
                  <w:rFonts w:ascii="Arial" w:hAnsi="Arial" w:cs="Arial"/>
                  <w:b/>
                  <w:bCs/>
                  <w:color w:val="0000FF"/>
                  <w:sz w:val="16"/>
                  <w:szCs w:val="16"/>
                  <w:u w:val="single"/>
                  <w:lang w:val="en-US" w:eastAsia="zh-CN"/>
                </w:rPr>
                <w:t>R4-2101392</w:t>
              </w:r>
            </w:hyperlink>
          </w:p>
        </w:tc>
        <w:tc>
          <w:tcPr>
            <w:tcW w:w="6300" w:type="dxa"/>
            <w:shd w:val="clear" w:color="auto" w:fill="auto"/>
            <w:hideMark/>
          </w:tcPr>
          <w:p w14:paraId="274227B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the interruption requirements at SRS antenna port switching</w:t>
            </w:r>
          </w:p>
        </w:tc>
        <w:tc>
          <w:tcPr>
            <w:tcW w:w="2506" w:type="dxa"/>
            <w:shd w:val="clear" w:color="auto" w:fill="auto"/>
            <w:hideMark/>
          </w:tcPr>
          <w:p w14:paraId="2FF9C34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Nokia, Nokia Shanghai Bell</w:t>
            </w:r>
          </w:p>
        </w:tc>
      </w:tr>
      <w:tr w:rsidR="002E487F" w:rsidRPr="002E487F" w14:paraId="1339F643" w14:textId="77777777" w:rsidTr="002E487F">
        <w:trPr>
          <w:trHeight w:val="20"/>
        </w:trPr>
        <w:tc>
          <w:tcPr>
            <w:tcW w:w="1345" w:type="dxa"/>
            <w:shd w:val="clear" w:color="auto" w:fill="auto"/>
            <w:hideMark/>
          </w:tcPr>
          <w:p w14:paraId="645C303F"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2E487F" w:rsidRPr="002E487F">
                <w:rPr>
                  <w:rFonts w:ascii="Arial" w:hAnsi="Arial" w:cs="Arial"/>
                  <w:b/>
                  <w:bCs/>
                  <w:color w:val="0000FF"/>
                  <w:sz w:val="16"/>
                  <w:szCs w:val="16"/>
                  <w:u w:val="single"/>
                  <w:lang w:val="en-US" w:eastAsia="zh-CN"/>
                </w:rPr>
                <w:t>R4-2101414</w:t>
              </w:r>
            </w:hyperlink>
          </w:p>
        </w:tc>
        <w:tc>
          <w:tcPr>
            <w:tcW w:w="6300" w:type="dxa"/>
            <w:shd w:val="clear" w:color="auto" w:fill="auto"/>
            <w:hideMark/>
          </w:tcPr>
          <w:p w14:paraId="3FB3BB2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SRS antenna port switching</w:t>
            </w:r>
          </w:p>
        </w:tc>
        <w:tc>
          <w:tcPr>
            <w:tcW w:w="2506" w:type="dxa"/>
            <w:shd w:val="clear" w:color="auto" w:fill="auto"/>
            <w:hideMark/>
          </w:tcPr>
          <w:p w14:paraId="6D20827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Intel Corporation</w:t>
            </w:r>
          </w:p>
        </w:tc>
      </w:tr>
      <w:tr w:rsidR="002E487F" w:rsidRPr="002E487F" w14:paraId="0C82358B" w14:textId="77777777" w:rsidTr="002E487F">
        <w:trPr>
          <w:trHeight w:val="20"/>
        </w:trPr>
        <w:tc>
          <w:tcPr>
            <w:tcW w:w="1345" w:type="dxa"/>
            <w:shd w:val="clear" w:color="auto" w:fill="auto"/>
            <w:hideMark/>
          </w:tcPr>
          <w:p w14:paraId="31A91287"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2E487F" w:rsidRPr="002E487F">
                <w:rPr>
                  <w:rFonts w:ascii="Arial" w:hAnsi="Arial" w:cs="Arial"/>
                  <w:b/>
                  <w:bCs/>
                  <w:color w:val="0000FF"/>
                  <w:sz w:val="16"/>
                  <w:szCs w:val="16"/>
                  <w:u w:val="single"/>
                  <w:lang w:val="en-US" w:eastAsia="zh-CN"/>
                </w:rPr>
                <w:t>R4-2101415</w:t>
              </w:r>
            </w:hyperlink>
          </w:p>
        </w:tc>
        <w:tc>
          <w:tcPr>
            <w:tcW w:w="6300" w:type="dxa"/>
            <w:shd w:val="clear" w:color="auto" w:fill="auto"/>
            <w:hideMark/>
          </w:tcPr>
          <w:p w14:paraId="3E3882A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HO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18F8668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Intel Corporation</w:t>
            </w:r>
          </w:p>
        </w:tc>
      </w:tr>
      <w:tr w:rsidR="002E487F" w:rsidRPr="002E487F" w14:paraId="2252F1E7" w14:textId="77777777" w:rsidTr="002E487F">
        <w:trPr>
          <w:trHeight w:val="20"/>
        </w:trPr>
        <w:tc>
          <w:tcPr>
            <w:tcW w:w="1345" w:type="dxa"/>
            <w:shd w:val="clear" w:color="auto" w:fill="auto"/>
            <w:hideMark/>
          </w:tcPr>
          <w:p w14:paraId="7A4CC991"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2E487F" w:rsidRPr="002E487F">
                <w:rPr>
                  <w:rFonts w:ascii="Arial" w:hAnsi="Arial" w:cs="Arial"/>
                  <w:b/>
                  <w:bCs/>
                  <w:color w:val="0000FF"/>
                  <w:sz w:val="16"/>
                  <w:szCs w:val="16"/>
                  <w:u w:val="single"/>
                  <w:lang w:val="en-US" w:eastAsia="zh-CN"/>
                </w:rPr>
                <w:t>R4-2101536</w:t>
              </w:r>
            </w:hyperlink>
          </w:p>
        </w:tc>
        <w:tc>
          <w:tcPr>
            <w:tcW w:w="6300" w:type="dxa"/>
            <w:shd w:val="clear" w:color="auto" w:fill="auto"/>
            <w:hideMark/>
          </w:tcPr>
          <w:p w14:paraId="6EDDC91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Views on RRM requirements for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Activation/Deactivation</w:t>
            </w:r>
          </w:p>
        </w:tc>
        <w:tc>
          <w:tcPr>
            <w:tcW w:w="2506" w:type="dxa"/>
            <w:shd w:val="clear" w:color="auto" w:fill="auto"/>
            <w:hideMark/>
          </w:tcPr>
          <w:p w14:paraId="4D787CA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OPPO</w:t>
            </w:r>
          </w:p>
        </w:tc>
      </w:tr>
      <w:tr w:rsidR="002E487F" w:rsidRPr="002E487F" w14:paraId="61AC4566" w14:textId="77777777" w:rsidTr="002E487F">
        <w:trPr>
          <w:trHeight w:val="20"/>
        </w:trPr>
        <w:tc>
          <w:tcPr>
            <w:tcW w:w="1345" w:type="dxa"/>
            <w:shd w:val="clear" w:color="auto" w:fill="auto"/>
            <w:hideMark/>
          </w:tcPr>
          <w:p w14:paraId="6316FF96"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2E487F" w:rsidRPr="002E487F">
                <w:rPr>
                  <w:rFonts w:ascii="Arial" w:hAnsi="Arial" w:cs="Arial"/>
                  <w:b/>
                  <w:bCs/>
                  <w:color w:val="0000FF"/>
                  <w:sz w:val="16"/>
                  <w:szCs w:val="16"/>
                  <w:u w:val="single"/>
                  <w:lang w:val="en-US" w:eastAsia="zh-CN"/>
                </w:rPr>
                <w:t>R4-2101656</w:t>
              </w:r>
            </w:hyperlink>
          </w:p>
        </w:tc>
        <w:tc>
          <w:tcPr>
            <w:tcW w:w="6300" w:type="dxa"/>
            <w:shd w:val="clear" w:color="auto" w:fill="auto"/>
            <w:hideMark/>
          </w:tcPr>
          <w:p w14:paraId="0458011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Discussion on requirements for SRS antenna switching</w:t>
            </w:r>
          </w:p>
        </w:tc>
        <w:tc>
          <w:tcPr>
            <w:tcW w:w="2506" w:type="dxa"/>
            <w:shd w:val="clear" w:color="auto" w:fill="auto"/>
            <w:hideMark/>
          </w:tcPr>
          <w:p w14:paraId="3F2DF8B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Huawei, </w:t>
            </w:r>
            <w:proofErr w:type="spellStart"/>
            <w:r w:rsidRPr="002E487F">
              <w:rPr>
                <w:rFonts w:ascii="Arial" w:hAnsi="Arial" w:cs="Arial"/>
                <w:sz w:val="16"/>
                <w:szCs w:val="16"/>
                <w:lang w:val="en-US" w:eastAsia="zh-CN"/>
              </w:rPr>
              <w:t>HiSilicon</w:t>
            </w:r>
            <w:proofErr w:type="spellEnd"/>
          </w:p>
        </w:tc>
      </w:tr>
      <w:tr w:rsidR="002E487F" w:rsidRPr="002E487F" w14:paraId="4D11D3A0" w14:textId="77777777" w:rsidTr="002E487F">
        <w:trPr>
          <w:trHeight w:val="20"/>
        </w:trPr>
        <w:tc>
          <w:tcPr>
            <w:tcW w:w="1345" w:type="dxa"/>
            <w:shd w:val="clear" w:color="auto" w:fill="auto"/>
            <w:hideMark/>
          </w:tcPr>
          <w:p w14:paraId="28EF329F"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2E487F" w:rsidRPr="002E487F">
                <w:rPr>
                  <w:rFonts w:ascii="Arial" w:hAnsi="Arial" w:cs="Arial"/>
                  <w:b/>
                  <w:bCs/>
                  <w:color w:val="0000FF"/>
                  <w:sz w:val="16"/>
                  <w:szCs w:val="16"/>
                  <w:u w:val="single"/>
                  <w:lang w:val="en-US" w:eastAsia="zh-CN"/>
                </w:rPr>
                <w:t>R4-2101657</w:t>
              </w:r>
            </w:hyperlink>
          </w:p>
        </w:tc>
        <w:tc>
          <w:tcPr>
            <w:tcW w:w="6300" w:type="dxa"/>
            <w:shd w:val="clear" w:color="auto" w:fill="auto"/>
            <w:hideMark/>
          </w:tcPr>
          <w:p w14:paraId="7B75CC0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requirements for HO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71225488"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Huawei, </w:t>
            </w:r>
            <w:proofErr w:type="spellStart"/>
            <w:r w:rsidRPr="002E487F">
              <w:rPr>
                <w:rFonts w:ascii="Arial" w:hAnsi="Arial" w:cs="Arial"/>
                <w:sz w:val="16"/>
                <w:szCs w:val="16"/>
                <w:lang w:val="en-US" w:eastAsia="zh-CN"/>
              </w:rPr>
              <w:t>HiSilicon</w:t>
            </w:r>
            <w:proofErr w:type="spellEnd"/>
          </w:p>
        </w:tc>
      </w:tr>
      <w:tr w:rsidR="002E487F" w:rsidRPr="002E487F" w14:paraId="2D54EEB4" w14:textId="77777777" w:rsidTr="002E487F">
        <w:trPr>
          <w:trHeight w:val="20"/>
        </w:trPr>
        <w:tc>
          <w:tcPr>
            <w:tcW w:w="1345" w:type="dxa"/>
            <w:shd w:val="clear" w:color="auto" w:fill="auto"/>
            <w:hideMark/>
          </w:tcPr>
          <w:p w14:paraId="3FF08275"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2E487F" w:rsidRPr="002E487F">
                <w:rPr>
                  <w:rFonts w:ascii="Arial" w:hAnsi="Arial" w:cs="Arial"/>
                  <w:b/>
                  <w:bCs/>
                  <w:color w:val="0000FF"/>
                  <w:sz w:val="16"/>
                  <w:szCs w:val="16"/>
                  <w:u w:val="single"/>
                  <w:lang w:val="en-US" w:eastAsia="zh-CN"/>
                </w:rPr>
                <w:t>R4-2101658</w:t>
              </w:r>
            </w:hyperlink>
          </w:p>
        </w:tc>
        <w:tc>
          <w:tcPr>
            <w:tcW w:w="6300" w:type="dxa"/>
            <w:shd w:val="clear" w:color="auto" w:fill="auto"/>
            <w:hideMark/>
          </w:tcPr>
          <w:p w14:paraId="08C99A7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requirements for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w:t>
            </w:r>
          </w:p>
        </w:tc>
        <w:tc>
          <w:tcPr>
            <w:tcW w:w="2506" w:type="dxa"/>
            <w:shd w:val="clear" w:color="auto" w:fill="auto"/>
            <w:hideMark/>
          </w:tcPr>
          <w:p w14:paraId="3937D0E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Huawei, </w:t>
            </w:r>
            <w:proofErr w:type="spellStart"/>
            <w:r w:rsidRPr="002E487F">
              <w:rPr>
                <w:rFonts w:ascii="Arial" w:hAnsi="Arial" w:cs="Arial"/>
                <w:sz w:val="16"/>
                <w:szCs w:val="16"/>
                <w:lang w:val="en-US" w:eastAsia="zh-CN"/>
              </w:rPr>
              <w:t>HiSilicon</w:t>
            </w:r>
            <w:proofErr w:type="spellEnd"/>
          </w:p>
        </w:tc>
      </w:tr>
      <w:tr w:rsidR="002E487F" w:rsidRPr="002E487F" w14:paraId="2B3C08FB" w14:textId="77777777" w:rsidTr="002E487F">
        <w:trPr>
          <w:trHeight w:val="20"/>
        </w:trPr>
        <w:tc>
          <w:tcPr>
            <w:tcW w:w="1345" w:type="dxa"/>
            <w:shd w:val="clear" w:color="auto" w:fill="auto"/>
            <w:hideMark/>
          </w:tcPr>
          <w:p w14:paraId="2E563440"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2E487F" w:rsidRPr="002E487F">
                <w:rPr>
                  <w:rFonts w:ascii="Arial" w:hAnsi="Arial" w:cs="Arial"/>
                  <w:b/>
                  <w:bCs/>
                  <w:color w:val="0000FF"/>
                  <w:sz w:val="16"/>
                  <w:szCs w:val="16"/>
                  <w:u w:val="single"/>
                  <w:lang w:val="en-US" w:eastAsia="zh-CN"/>
                </w:rPr>
                <w:t>R4-2102364</w:t>
              </w:r>
            </w:hyperlink>
          </w:p>
        </w:tc>
        <w:tc>
          <w:tcPr>
            <w:tcW w:w="6300" w:type="dxa"/>
            <w:shd w:val="clear" w:color="auto" w:fill="auto"/>
            <w:hideMark/>
          </w:tcPr>
          <w:p w14:paraId="3C1F525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On handover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18A5C9D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Ericsson</w:t>
            </w:r>
          </w:p>
        </w:tc>
      </w:tr>
      <w:tr w:rsidR="002E487F" w:rsidRPr="002E487F" w14:paraId="3EF841C7" w14:textId="77777777" w:rsidTr="002E487F">
        <w:trPr>
          <w:trHeight w:val="20"/>
        </w:trPr>
        <w:tc>
          <w:tcPr>
            <w:tcW w:w="1345" w:type="dxa"/>
            <w:shd w:val="clear" w:color="auto" w:fill="auto"/>
            <w:hideMark/>
          </w:tcPr>
          <w:p w14:paraId="3931458C"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2E487F" w:rsidRPr="002E487F">
                <w:rPr>
                  <w:rFonts w:ascii="Arial" w:hAnsi="Arial" w:cs="Arial"/>
                  <w:b/>
                  <w:bCs/>
                  <w:color w:val="0000FF"/>
                  <w:sz w:val="16"/>
                  <w:szCs w:val="16"/>
                  <w:u w:val="single"/>
                  <w:lang w:val="en-US" w:eastAsia="zh-CN"/>
                </w:rPr>
                <w:t>R4-2102365</w:t>
              </w:r>
            </w:hyperlink>
          </w:p>
        </w:tc>
        <w:tc>
          <w:tcPr>
            <w:tcW w:w="6300" w:type="dxa"/>
            <w:shd w:val="clear" w:color="auto" w:fill="auto"/>
            <w:hideMark/>
          </w:tcPr>
          <w:p w14:paraId="3245E6D3"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On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(de)activation with PUCCH</w:t>
            </w:r>
          </w:p>
        </w:tc>
        <w:tc>
          <w:tcPr>
            <w:tcW w:w="2506" w:type="dxa"/>
            <w:shd w:val="clear" w:color="auto" w:fill="auto"/>
            <w:hideMark/>
          </w:tcPr>
          <w:p w14:paraId="3EB4F3C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Ericsson</w:t>
            </w:r>
          </w:p>
        </w:tc>
      </w:tr>
      <w:tr w:rsidR="002E487F" w:rsidRPr="002E487F" w14:paraId="0F7E290C" w14:textId="77777777" w:rsidTr="002E487F">
        <w:trPr>
          <w:trHeight w:val="20"/>
        </w:trPr>
        <w:tc>
          <w:tcPr>
            <w:tcW w:w="1345" w:type="dxa"/>
            <w:shd w:val="clear" w:color="auto" w:fill="auto"/>
            <w:hideMark/>
          </w:tcPr>
          <w:p w14:paraId="55004323"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2E487F" w:rsidRPr="002E487F">
                <w:rPr>
                  <w:rFonts w:ascii="Arial" w:hAnsi="Arial" w:cs="Arial"/>
                  <w:b/>
                  <w:bCs/>
                  <w:color w:val="0000FF"/>
                  <w:sz w:val="16"/>
                  <w:szCs w:val="16"/>
                  <w:u w:val="single"/>
                  <w:lang w:val="en-US" w:eastAsia="zh-CN"/>
                </w:rPr>
                <w:t>R4-2102534</w:t>
              </w:r>
            </w:hyperlink>
          </w:p>
        </w:tc>
        <w:tc>
          <w:tcPr>
            <w:tcW w:w="6300" w:type="dxa"/>
            <w:shd w:val="clear" w:color="auto" w:fill="auto"/>
            <w:hideMark/>
          </w:tcPr>
          <w:p w14:paraId="061C796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On RRM requirements for SRS antenna port switching</w:t>
            </w:r>
          </w:p>
        </w:tc>
        <w:tc>
          <w:tcPr>
            <w:tcW w:w="2506" w:type="dxa"/>
            <w:shd w:val="clear" w:color="auto" w:fill="auto"/>
            <w:hideMark/>
          </w:tcPr>
          <w:p w14:paraId="0D68FB5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Ericsson</w:t>
            </w:r>
          </w:p>
        </w:tc>
      </w:tr>
      <w:tr w:rsidR="002E487F" w:rsidRPr="002E487F" w14:paraId="77A76129" w14:textId="77777777" w:rsidTr="002E487F">
        <w:trPr>
          <w:trHeight w:val="20"/>
        </w:trPr>
        <w:tc>
          <w:tcPr>
            <w:tcW w:w="1345" w:type="dxa"/>
            <w:shd w:val="clear" w:color="auto" w:fill="auto"/>
            <w:hideMark/>
          </w:tcPr>
          <w:p w14:paraId="75F963EF"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2E487F" w:rsidRPr="002E487F">
                <w:rPr>
                  <w:rFonts w:ascii="Arial" w:hAnsi="Arial" w:cs="Arial"/>
                  <w:b/>
                  <w:bCs/>
                  <w:color w:val="0000FF"/>
                  <w:sz w:val="16"/>
                  <w:szCs w:val="16"/>
                  <w:u w:val="single"/>
                  <w:lang w:val="en-US" w:eastAsia="zh-CN"/>
                </w:rPr>
                <w:t>R4-2102625</w:t>
              </w:r>
            </w:hyperlink>
          </w:p>
        </w:tc>
        <w:tc>
          <w:tcPr>
            <w:tcW w:w="6300" w:type="dxa"/>
            <w:shd w:val="clear" w:color="auto" w:fill="auto"/>
            <w:hideMark/>
          </w:tcPr>
          <w:p w14:paraId="7B7BB8F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Views on specifying the requirements for HO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5473C05C"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Qualcomm CDMA Technologies</w:t>
            </w:r>
          </w:p>
        </w:tc>
      </w:tr>
      <w:tr w:rsidR="002E487F" w:rsidRPr="002E487F" w14:paraId="1DC472B8" w14:textId="77777777" w:rsidTr="002E487F">
        <w:trPr>
          <w:trHeight w:val="20"/>
        </w:trPr>
        <w:tc>
          <w:tcPr>
            <w:tcW w:w="1345" w:type="dxa"/>
            <w:shd w:val="clear" w:color="auto" w:fill="auto"/>
            <w:hideMark/>
          </w:tcPr>
          <w:p w14:paraId="6B4756A1"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2E487F" w:rsidRPr="002E487F">
                <w:rPr>
                  <w:rFonts w:ascii="Arial" w:hAnsi="Arial" w:cs="Arial"/>
                  <w:b/>
                  <w:bCs/>
                  <w:color w:val="0000FF"/>
                  <w:sz w:val="16"/>
                  <w:szCs w:val="16"/>
                  <w:u w:val="single"/>
                  <w:lang w:val="en-US" w:eastAsia="zh-CN"/>
                </w:rPr>
                <w:t>R4-2102892</w:t>
              </w:r>
            </w:hyperlink>
          </w:p>
        </w:tc>
        <w:tc>
          <w:tcPr>
            <w:tcW w:w="6300" w:type="dxa"/>
            <w:shd w:val="clear" w:color="auto" w:fill="auto"/>
            <w:hideMark/>
          </w:tcPr>
          <w:p w14:paraId="2AD35EB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Discussion on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w:t>
            </w:r>
          </w:p>
        </w:tc>
        <w:tc>
          <w:tcPr>
            <w:tcW w:w="2506" w:type="dxa"/>
            <w:shd w:val="clear" w:color="auto" w:fill="auto"/>
            <w:hideMark/>
          </w:tcPr>
          <w:p w14:paraId="09E47E0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Qualcomm Incorporated</w:t>
            </w:r>
          </w:p>
        </w:tc>
      </w:tr>
      <w:tr w:rsidR="002E487F" w:rsidRPr="002E487F" w14:paraId="1DC25A84" w14:textId="77777777" w:rsidTr="002E487F">
        <w:trPr>
          <w:trHeight w:val="20"/>
        </w:trPr>
        <w:tc>
          <w:tcPr>
            <w:tcW w:w="1345" w:type="dxa"/>
            <w:shd w:val="clear" w:color="auto" w:fill="auto"/>
            <w:hideMark/>
          </w:tcPr>
          <w:p w14:paraId="1471C6F3"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2E487F" w:rsidRPr="002E487F">
                <w:rPr>
                  <w:rFonts w:ascii="Arial" w:hAnsi="Arial" w:cs="Arial"/>
                  <w:b/>
                  <w:bCs/>
                  <w:color w:val="0000FF"/>
                  <w:sz w:val="16"/>
                  <w:szCs w:val="16"/>
                  <w:u w:val="single"/>
                  <w:lang w:val="en-US" w:eastAsia="zh-CN"/>
                </w:rPr>
                <w:t>R4-2103470</w:t>
              </w:r>
            </w:hyperlink>
          </w:p>
        </w:tc>
        <w:tc>
          <w:tcPr>
            <w:tcW w:w="6300" w:type="dxa"/>
            <w:shd w:val="clear" w:color="auto" w:fill="auto"/>
            <w:hideMark/>
          </w:tcPr>
          <w:p w14:paraId="6BEA246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[98e][231] NR_RRM_enh2_1</w:t>
            </w:r>
          </w:p>
        </w:tc>
        <w:tc>
          <w:tcPr>
            <w:tcW w:w="2506" w:type="dxa"/>
            <w:shd w:val="clear" w:color="auto" w:fill="auto"/>
            <w:hideMark/>
          </w:tcPr>
          <w:p w14:paraId="1083723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(Apple)</w:t>
            </w:r>
          </w:p>
        </w:tc>
      </w:tr>
      <w:tr w:rsidR="002E487F" w:rsidRPr="002E487F" w14:paraId="7ACBC846" w14:textId="77777777" w:rsidTr="002E487F">
        <w:trPr>
          <w:trHeight w:val="20"/>
        </w:trPr>
        <w:tc>
          <w:tcPr>
            <w:tcW w:w="1345" w:type="dxa"/>
            <w:shd w:val="clear" w:color="auto" w:fill="auto"/>
            <w:hideMark/>
          </w:tcPr>
          <w:p w14:paraId="441730F3"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2E487F" w:rsidRPr="002E487F">
                <w:rPr>
                  <w:rFonts w:ascii="Arial" w:hAnsi="Arial" w:cs="Arial"/>
                  <w:b/>
                  <w:bCs/>
                  <w:color w:val="0000FF"/>
                  <w:sz w:val="16"/>
                  <w:szCs w:val="16"/>
                  <w:u w:val="single"/>
                  <w:lang w:val="en-US" w:eastAsia="zh-CN"/>
                </w:rPr>
                <w:t>R4-2103471</w:t>
              </w:r>
            </w:hyperlink>
          </w:p>
        </w:tc>
        <w:tc>
          <w:tcPr>
            <w:tcW w:w="6300" w:type="dxa"/>
            <w:shd w:val="clear" w:color="auto" w:fill="auto"/>
            <w:hideMark/>
          </w:tcPr>
          <w:p w14:paraId="48BDC08E"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[98e][232] NR_RRM_enh2_2</w:t>
            </w:r>
          </w:p>
        </w:tc>
        <w:tc>
          <w:tcPr>
            <w:tcW w:w="2506" w:type="dxa"/>
            <w:shd w:val="clear" w:color="auto" w:fill="auto"/>
            <w:hideMark/>
          </w:tcPr>
          <w:p w14:paraId="3290DF1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(CATT)</w:t>
            </w:r>
          </w:p>
        </w:tc>
      </w:tr>
      <w:tr w:rsidR="002E487F" w:rsidRPr="002E487F" w14:paraId="104C4C78" w14:textId="77777777" w:rsidTr="002E487F">
        <w:trPr>
          <w:trHeight w:val="20"/>
        </w:trPr>
        <w:tc>
          <w:tcPr>
            <w:tcW w:w="1345" w:type="dxa"/>
            <w:shd w:val="clear" w:color="auto" w:fill="auto"/>
            <w:hideMark/>
          </w:tcPr>
          <w:p w14:paraId="76CF31D8"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2E487F" w:rsidRPr="002E487F">
                <w:rPr>
                  <w:rFonts w:ascii="Arial" w:hAnsi="Arial" w:cs="Arial"/>
                  <w:b/>
                  <w:bCs/>
                  <w:color w:val="0000FF"/>
                  <w:sz w:val="16"/>
                  <w:szCs w:val="16"/>
                  <w:u w:val="single"/>
                  <w:lang w:val="en-US" w:eastAsia="zh-CN"/>
                </w:rPr>
                <w:t>R4-2103672</w:t>
              </w:r>
            </w:hyperlink>
          </w:p>
        </w:tc>
        <w:tc>
          <w:tcPr>
            <w:tcW w:w="6300" w:type="dxa"/>
            <w:shd w:val="clear" w:color="auto" w:fill="auto"/>
            <w:hideMark/>
          </w:tcPr>
          <w:p w14:paraId="05B8149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WF on further RRM enhancement for NR and MR-DC - SRS antenna port switching</w:t>
            </w:r>
          </w:p>
        </w:tc>
        <w:tc>
          <w:tcPr>
            <w:tcW w:w="2506" w:type="dxa"/>
            <w:shd w:val="clear" w:color="auto" w:fill="auto"/>
            <w:hideMark/>
          </w:tcPr>
          <w:p w14:paraId="01FADF1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10871BD0" w14:textId="77777777" w:rsidTr="002E487F">
        <w:trPr>
          <w:trHeight w:val="20"/>
        </w:trPr>
        <w:tc>
          <w:tcPr>
            <w:tcW w:w="1345" w:type="dxa"/>
            <w:shd w:val="clear" w:color="auto" w:fill="auto"/>
            <w:hideMark/>
          </w:tcPr>
          <w:p w14:paraId="5A1E6166"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2E487F" w:rsidRPr="002E487F">
                <w:rPr>
                  <w:rFonts w:ascii="Arial" w:hAnsi="Arial" w:cs="Arial"/>
                  <w:b/>
                  <w:bCs/>
                  <w:color w:val="0000FF"/>
                  <w:sz w:val="16"/>
                  <w:szCs w:val="16"/>
                  <w:u w:val="single"/>
                  <w:lang w:val="en-US" w:eastAsia="zh-CN"/>
                </w:rPr>
                <w:t>R4-2103673</w:t>
              </w:r>
            </w:hyperlink>
          </w:p>
        </w:tc>
        <w:tc>
          <w:tcPr>
            <w:tcW w:w="6300" w:type="dxa"/>
            <w:shd w:val="clear" w:color="auto" w:fill="auto"/>
            <w:hideMark/>
          </w:tcPr>
          <w:p w14:paraId="5A8B73AC"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WF on further RRM enhancement for NR and MR-DC</w:t>
            </w:r>
          </w:p>
        </w:tc>
        <w:tc>
          <w:tcPr>
            <w:tcW w:w="2506" w:type="dxa"/>
            <w:shd w:val="clear" w:color="auto" w:fill="auto"/>
            <w:hideMark/>
          </w:tcPr>
          <w:p w14:paraId="32E183B9"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Apple</w:t>
            </w:r>
          </w:p>
        </w:tc>
      </w:tr>
      <w:tr w:rsidR="002E487F" w:rsidRPr="002E487F" w14:paraId="7CB89E62" w14:textId="77777777" w:rsidTr="002E487F">
        <w:trPr>
          <w:trHeight w:val="20"/>
        </w:trPr>
        <w:tc>
          <w:tcPr>
            <w:tcW w:w="1345" w:type="dxa"/>
            <w:shd w:val="clear" w:color="auto" w:fill="auto"/>
            <w:hideMark/>
          </w:tcPr>
          <w:p w14:paraId="2A42B89B"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2E487F" w:rsidRPr="002E487F">
                <w:rPr>
                  <w:rFonts w:ascii="Arial" w:hAnsi="Arial" w:cs="Arial"/>
                  <w:b/>
                  <w:bCs/>
                  <w:color w:val="0000FF"/>
                  <w:sz w:val="16"/>
                  <w:szCs w:val="16"/>
                  <w:u w:val="single"/>
                  <w:lang w:val="en-US" w:eastAsia="zh-CN"/>
                </w:rPr>
                <w:t>R4-2103674</w:t>
              </w:r>
            </w:hyperlink>
          </w:p>
        </w:tc>
        <w:tc>
          <w:tcPr>
            <w:tcW w:w="6300" w:type="dxa"/>
            <w:shd w:val="clear" w:color="auto" w:fill="auto"/>
            <w:hideMark/>
          </w:tcPr>
          <w:p w14:paraId="5CB0D51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LS on handover with </w:t>
            </w:r>
            <w:proofErr w:type="spellStart"/>
            <w:r w:rsidRPr="002E487F">
              <w:rPr>
                <w:rFonts w:ascii="Arial" w:hAnsi="Arial" w:cs="Arial"/>
                <w:sz w:val="16"/>
                <w:szCs w:val="16"/>
                <w:lang w:val="en-US" w:eastAsia="zh-CN"/>
              </w:rPr>
              <w:t>PSCell</w:t>
            </w:r>
            <w:proofErr w:type="spellEnd"/>
          </w:p>
        </w:tc>
        <w:tc>
          <w:tcPr>
            <w:tcW w:w="2506" w:type="dxa"/>
            <w:shd w:val="clear" w:color="auto" w:fill="auto"/>
            <w:hideMark/>
          </w:tcPr>
          <w:p w14:paraId="06EAE750"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RAN4</w:t>
            </w:r>
          </w:p>
        </w:tc>
      </w:tr>
      <w:tr w:rsidR="002E487F" w:rsidRPr="002E487F" w14:paraId="5BBFC862" w14:textId="77777777" w:rsidTr="002E487F">
        <w:trPr>
          <w:trHeight w:val="20"/>
        </w:trPr>
        <w:tc>
          <w:tcPr>
            <w:tcW w:w="1345" w:type="dxa"/>
            <w:shd w:val="clear" w:color="auto" w:fill="auto"/>
            <w:hideMark/>
          </w:tcPr>
          <w:p w14:paraId="51A109E4"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2E487F" w:rsidRPr="002E487F">
                <w:rPr>
                  <w:rFonts w:ascii="Arial" w:hAnsi="Arial" w:cs="Arial"/>
                  <w:b/>
                  <w:bCs/>
                  <w:color w:val="0000FF"/>
                  <w:sz w:val="16"/>
                  <w:szCs w:val="16"/>
                  <w:u w:val="single"/>
                  <w:lang w:val="en-US" w:eastAsia="zh-CN"/>
                </w:rPr>
                <w:t>R4-2103675</w:t>
              </w:r>
            </w:hyperlink>
          </w:p>
        </w:tc>
        <w:tc>
          <w:tcPr>
            <w:tcW w:w="6300" w:type="dxa"/>
            <w:shd w:val="clear" w:color="auto" w:fill="auto"/>
            <w:hideMark/>
          </w:tcPr>
          <w:p w14:paraId="2A054612"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 xml:space="preserve">WF on further RRM enhancement for NR and MR-DC - PUCCH </w:t>
            </w:r>
            <w:proofErr w:type="spellStart"/>
            <w:r w:rsidRPr="002E487F">
              <w:rPr>
                <w:rFonts w:ascii="Arial" w:hAnsi="Arial" w:cs="Arial"/>
                <w:sz w:val="16"/>
                <w:szCs w:val="16"/>
                <w:lang w:val="en-US" w:eastAsia="zh-CN"/>
              </w:rPr>
              <w:t>SCell</w:t>
            </w:r>
            <w:proofErr w:type="spellEnd"/>
            <w:r w:rsidRPr="002E487F">
              <w:rPr>
                <w:rFonts w:ascii="Arial" w:hAnsi="Arial" w:cs="Arial"/>
                <w:sz w:val="16"/>
                <w:szCs w:val="16"/>
                <w:lang w:val="en-US" w:eastAsia="zh-CN"/>
              </w:rPr>
              <w:t xml:space="preserve"> activation/deactivation requirements</w:t>
            </w:r>
          </w:p>
        </w:tc>
        <w:tc>
          <w:tcPr>
            <w:tcW w:w="2506" w:type="dxa"/>
            <w:shd w:val="clear" w:color="auto" w:fill="auto"/>
            <w:hideMark/>
          </w:tcPr>
          <w:p w14:paraId="275DFD01"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CATT</w:t>
            </w:r>
          </w:p>
        </w:tc>
      </w:tr>
      <w:tr w:rsidR="002E487F" w:rsidRPr="002E487F" w14:paraId="08252289" w14:textId="77777777" w:rsidTr="002E487F">
        <w:trPr>
          <w:trHeight w:val="20"/>
        </w:trPr>
        <w:tc>
          <w:tcPr>
            <w:tcW w:w="1345" w:type="dxa"/>
            <w:shd w:val="clear" w:color="auto" w:fill="auto"/>
            <w:hideMark/>
          </w:tcPr>
          <w:p w14:paraId="67773A35"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2E487F" w:rsidRPr="002E487F">
                <w:rPr>
                  <w:rFonts w:ascii="Arial" w:hAnsi="Arial" w:cs="Arial"/>
                  <w:b/>
                  <w:bCs/>
                  <w:color w:val="0000FF"/>
                  <w:sz w:val="16"/>
                  <w:szCs w:val="16"/>
                  <w:u w:val="single"/>
                  <w:lang w:val="en-US" w:eastAsia="zh-CN"/>
                </w:rPr>
                <w:t>R4-2103712</w:t>
              </w:r>
            </w:hyperlink>
          </w:p>
        </w:tc>
        <w:tc>
          <w:tcPr>
            <w:tcW w:w="6300" w:type="dxa"/>
            <w:shd w:val="clear" w:color="auto" w:fill="auto"/>
            <w:hideMark/>
          </w:tcPr>
          <w:p w14:paraId="6400DE97"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[98e][231] NR_RRM_enh2_1</w:t>
            </w:r>
          </w:p>
        </w:tc>
        <w:tc>
          <w:tcPr>
            <w:tcW w:w="2506" w:type="dxa"/>
            <w:shd w:val="clear" w:color="auto" w:fill="auto"/>
            <w:hideMark/>
          </w:tcPr>
          <w:p w14:paraId="106830CF"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(Apple)</w:t>
            </w:r>
          </w:p>
        </w:tc>
      </w:tr>
      <w:tr w:rsidR="002E487F" w:rsidRPr="002E487F" w14:paraId="3EA322AE" w14:textId="77777777" w:rsidTr="002E487F">
        <w:trPr>
          <w:trHeight w:val="20"/>
        </w:trPr>
        <w:tc>
          <w:tcPr>
            <w:tcW w:w="1345" w:type="dxa"/>
            <w:shd w:val="clear" w:color="auto" w:fill="auto"/>
            <w:hideMark/>
          </w:tcPr>
          <w:p w14:paraId="13AA9121"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2E487F" w:rsidRPr="002E487F">
                <w:rPr>
                  <w:rFonts w:ascii="Arial" w:hAnsi="Arial" w:cs="Arial"/>
                  <w:b/>
                  <w:bCs/>
                  <w:color w:val="0000FF"/>
                  <w:sz w:val="16"/>
                  <w:szCs w:val="16"/>
                  <w:u w:val="single"/>
                  <w:lang w:val="en-US" w:eastAsia="zh-CN"/>
                </w:rPr>
                <w:t>R4-2103713</w:t>
              </w:r>
            </w:hyperlink>
          </w:p>
        </w:tc>
        <w:tc>
          <w:tcPr>
            <w:tcW w:w="6300" w:type="dxa"/>
            <w:shd w:val="clear" w:color="auto" w:fill="auto"/>
            <w:hideMark/>
          </w:tcPr>
          <w:p w14:paraId="118E4AAD"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Email discussion summary: [98e][232] NR_RRM_enh2_2</w:t>
            </w:r>
          </w:p>
        </w:tc>
        <w:tc>
          <w:tcPr>
            <w:tcW w:w="2506" w:type="dxa"/>
            <w:shd w:val="clear" w:color="auto" w:fill="auto"/>
            <w:hideMark/>
          </w:tcPr>
          <w:p w14:paraId="1AD37E5B"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Moderator (CATT)</w:t>
            </w:r>
          </w:p>
        </w:tc>
      </w:tr>
      <w:tr w:rsidR="002E487F" w:rsidRPr="002E487F" w14:paraId="311EB5CE" w14:textId="77777777" w:rsidTr="002E487F">
        <w:trPr>
          <w:trHeight w:val="20"/>
        </w:trPr>
        <w:tc>
          <w:tcPr>
            <w:tcW w:w="1345" w:type="dxa"/>
            <w:shd w:val="clear" w:color="auto" w:fill="auto"/>
            <w:hideMark/>
          </w:tcPr>
          <w:p w14:paraId="13763AD7" w14:textId="77777777" w:rsidR="002E487F" w:rsidRPr="002E487F" w:rsidRDefault="007306B6" w:rsidP="002E487F">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2E487F" w:rsidRPr="002E487F">
                <w:rPr>
                  <w:rFonts w:ascii="Arial" w:hAnsi="Arial" w:cs="Arial"/>
                  <w:b/>
                  <w:bCs/>
                  <w:color w:val="0000FF"/>
                  <w:sz w:val="16"/>
                  <w:szCs w:val="16"/>
                  <w:u w:val="single"/>
                  <w:lang w:val="en-US" w:eastAsia="zh-CN"/>
                </w:rPr>
                <w:t>R4-2104048</w:t>
              </w:r>
            </w:hyperlink>
          </w:p>
        </w:tc>
        <w:tc>
          <w:tcPr>
            <w:tcW w:w="6300" w:type="dxa"/>
            <w:shd w:val="clear" w:color="auto" w:fill="auto"/>
            <w:hideMark/>
          </w:tcPr>
          <w:p w14:paraId="39BC047A"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LS on SRS antenna port switching</w:t>
            </w:r>
          </w:p>
        </w:tc>
        <w:tc>
          <w:tcPr>
            <w:tcW w:w="2506" w:type="dxa"/>
            <w:shd w:val="clear" w:color="auto" w:fill="auto"/>
            <w:hideMark/>
          </w:tcPr>
          <w:p w14:paraId="7D0482E6" w14:textId="77777777" w:rsidR="002E487F" w:rsidRPr="002E487F" w:rsidRDefault="002E487F" w:rsidP="002E487F">
            <w:pPr>
              <w:overflowPunct/>
              <w:autoSpaceDE/>
              <w:autoSpaceDN/>
              <w:adjustRightInd/>
              <w:spacing w:after="0"/>
              <w:textAlignment w:val="auto"/>
              <w:rPr>
                <w:rFonts w:ascii="Arial" w:hAnsi="Arial" w:cs="Arial"/>
                <w:sz w:val="16"/>
                <w:szCs w:val="16"/>
                <w:lang w:val="en-US" w:eastAsia="zh-CN"/>
              </w:rPr>
            </w:pPr>
            <w:r w:rsidRPr="002E487F">
              <w:rPr>
                <w:rFonts w:ascii="Arial" w:hAnsi="Arial" w:cs="Arial"/>
                <w:sz w:val="16"/>
                <w:szCs w:val="16"/>
                <w:lang w:val="en-US" w:eastAsia="zh-CN"/>
              </w:rPr>
              <w:t>Nokia</w:t>
            </w:r>
          </w:p>
        </w:tc>
      </w:tr>
    </w:tbl>
    <w:p w14:paraId="26E7C69F" w14:textId="24BB880C" w:rsidR="002E487F" w:rsidRDefault="002E487F" w:rsidP="00B159BA">
      <w:pPr>
        <w:rPr>
          <w:b/>
          <w:u w:val="single"/>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35171" w14:textId="77777777" w:rsidR="007306B6" w:rsidRDefault="007306B6">
      <w:r>
        <w:separator/>
      </w:r>
    </w:p>
  </w:endnote>
  <w:endnote w:type="continuationSeparator" w:id="0">
    <w:p w14:paraId="45D21C56" w14:textId="77777777" w:rsidR="007306B6" w:rsidRDefault="0073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Ą"/>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A2D0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A2D0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837C9" w14:textId="77777777" w:rsidR="007306B6" w:rsidRDefault="007306B6">
      <w:r>
        <w:separator/>
      </w:r>
    </w:p>
  </w:footnote>
  <w:footnote w:type="continuationSeparator" w:id="0">
    <w:p w14:paraId="76474358" w14:textId="77777777" w:rsidR="007306B6" w:rsidRDefault="00730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AE32B4"/>
    <w:multiLevelType w:val="hybridMultilevel"/>
    <w:tmpl w:val="C40455E8"/>
    <w:lvl w:ilvl="0" w:tplc="374827AA">
      <w:start w:val="1"/>
      <w:numFmt w:val="bullet"/>
      <w:lvlText w:val="•"/>
      <w:lvlJc w:val="left"/>
      <w:pPr>
        <w:tabs>
          <w:tab w:val="num" w:pos="720"/>
        </w:tabs>
        <w:ind w:left="720" w:hanging="360"/>
      </w:pPr>
      <w:rPr>
        <w:rFonts w:ascii="Arial" w:hAnsi="Arial" w:hint="default"/>
      </w:rPr>
    </w:lvl>
    <w:lvl w:ilvl="1" w:tplc="2FB4741C">
      <w:numFmt w:val="bullet"/>
      <w:lvlText w:val="–"/>
      <w:lvlJc w:val="left"/>
      <w:pPr>
        <w:tabs>
          <w:tab w:val="num" w:pos="1440"/>
        </w:tabs>
        <w:ind w:left="1440" w:hanging="360"/>
      </w:pPr>
      <w:rPr>
        <w:rFonts w:ascii="Arial" w:hAnsi="Arial" w:hint="default"/>
      </w:rPr>
    </w:lvl>
    <w:lvl w:ilvl="2" w:tplc="F0F480F4" w:tentative="1">
      <w:start w:val="1"/>
      <w:numFmt w:val="bullet"/>
      <w:lvlText w:val="•"/>
      <w:lvlJc w:val="left"/>
      <w:pPr>
        <w:tabs>
          <w:tab w:val="num" w:pos="2160"/>
        </w:tabs>
        <w:ind w:left="2160" w:hanging="360"/>
      </w:pPr>
      <w:rPr>
        <w:rFonts w:ascii="Arial" w:hAnsi="Arial" w:hint="default"/>
      </w:rPr>
    </w:lvl>
    <w:lvl w:ilvl="3" w:tplc="B80C4C16" w:tentative="1">
      <w:start w:val="1"/>
      <w:numFmt w:val="bullet"/>
      <w:lvlText w:val="•"/>
      <w:lvlJc w:val="left"/>
      <w:pPr>
        <w:tabs>
          <w:tab w:val="num" w:pos="2880"/>
        </w:tabs>
        <w:ind w:left="2880" w:hanging="360"/>
      </w:pPr>
      <w:rPr>
        <w:rFonts w:ascii="Arial" w:hAnsi="Arial" w:hint="default"/>
      </w:rPr>
    </w:lvl>
    <w:lvl w:ilvl="4" w:tplc="405C933A" w:tentative="1">
      <w:start w:val="1"/>
      <w:numFmt w:val="bullet"/>
      <w:lvlText w:val="•"/>
      <w:lvlJc w:val="left"/>
      <w:pPr>
        <w:tabs>
          <w:tab w:val="num" w:pos="3600"/>
        </w:tabs>
        <w:ind w:left="3600" w:hanging="360"/>
      </w:pPr>
      <w:rPr>
        <w:rFonts w:ascii="Arial" w:hAnsi="Arial" w:hint="default"/>
      </w:rPr>
    </w:lvl>
    <w:lvl w:ilvl="5" w:tplc="88D00B3E" w:tentative="1">
      <w:start w:val="1"/>
      <w:numFmt w:val="bullet"/>
      <w:lvlText w:val="•"/>
      <w:lvlJc w:val="left"/>
      <w:pPr>
        <w:tabs>
          <w:tab w:val="num" w:pos="4320"/>
        </w:tabs>
        <w:ind w:left="4320" w:hanging="360"/>
      </w:pPr>
      <w:rPr>
        <w:rFonts w:ascii="Arial" w:hAnsi="Arial" w:hint="default"/>
      </w:rPr>
    </w:lvl>
    <w:lvl w:ilvl="6" w:tplc="BE484572" w:tentative="1">
      <w:start w:val="1"/>
      <w:numFmt w:val="bullet"/>
      <w:lvlText w:val="•"/>
      <w:lvlJc w:val="left"/>
      <w:pPr>
        <w:tabs>
          <w:tab w:val="num" w:pos="5040"/>
        </w:tabs>
        <w:ind w:left="5040" w:hanging="360"/>
      </w:pPr>
      <w:rPr>
        <w:rFonts w:ascii="Arial" w:hAnsi="Arial" w:hint="default"/>
      </w:rPr>
    </w:lvl>
    <w:lvl w:ilvl="7" w:tplc="7FB85330" w:tentative="1">
      <w:start w:val="1"/>
      <w:numFmt w:val="bullet"/>
      <w:lvlText w:val="•"/>
      <w:lvlJc w:val="left"/>
      <w:pPr>
        <w:tabs>
          <w:tab w:val="num" w:pos="5760"/>
        </w:tabs>
        <w:ind w:left="5760" w:hanging="360"/>
      </w:pPr>
      <w:rPr>
        <w:rFonts w:ascii="Arial" w:hAnsi="Arial" w:hint="default"/>
      </w:rPr>
    </w:lvl>
    <w:lvl w:ilvl="8" w:tplc="B17A12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84E695F"/>
    <w:multiLevelType w:val="hybridMultilevel"/>
    <w:tmpl w:val="5B3C5FFC"/>
    <w:lvl w:ilvl="0" w:tplc="C2688256">
      <w:start w:val="1"/>
      <w:numFmt w:val="bullet"/>
      <w:lvlText w:val="•"/>
      <w:lvlJc w:val="left"/>
      <w:pPr>
        <w:tabs>
          <w:tab w:val="num" w:pos="720"/>
        </w:tabs>
        <w:ind w:left="720" w:hanging="360"/>
      </w:pPr>
      <w:rPr>
        <w:rFonts w:ascii="Arial" w:hAnsi="Arial" w:hint="default"/>
      </w:rPr>
    </w:lvl>
    <w:lvl w:ilvl="1" w:tplc="80A84078">
      <w:numFmt w:val="bullet"/>
      <w:lvlText w:val="–"/>
      <w:lvlJc w:val="left"/>
      <w:pPr>
        <w:tabs>
          <w:tab w:val="num" w:pos="1440"/>
        </w:tabs>
        <w:ind w:left="1440" w:hanging="360"/>
      </w:pPr>
      <w:rPr>
        <w:rFonts w:ascii="Arial" w:hAnsi="Arial" w:hint="default"/>
      </w:rPr>
    </w:lvl>
    <w:lvl w:ilvl="2" w:tplc="D0D87B5C" w:tentative="1">
      <w:start w:val="1"/>
      <w:numFmt w:val="bullet"/>
      <w:lvlText w:val="•"/>
      <w:lvlJc w:val="left"/>
      <w:pPr>
        <w:tabs>
          <w:tab w:val="num" w:pos="2160"/>
        </w:tabs>
        <w:ind w:left="2160" w:hanging="360"/>
      </w:pPr>
      <w:rPr>
        <w:rFonts w:ascii="Arial" w:hAnsi="Arial" w:hint="default"/>
      </w:rPr>
    </w:lvl>
    <w:lvl w:ilvl="3" w:tplc="FC4471EA" w:tentative="1">
      <w:start w:val="1"/>
      <w:numFmt w:val="bullet"/>
      <w:lvlText w:val="•"/>
      <w:lvlJc w:val="left"/>
      <w:pPr>
        <w:tabs>
          <w:tab w:val="num" w:pos="2880"/>
        </w:tabs>
        <w:ind w:left="2880" w:hanging="360"/>
      </w:pPr>
      <w:rPr>
        <w:rFonts w:ascii="Arial" w:hAnsi="Arial" w:hint="default"/>
      </w:rPr>
    </w:lvl>
    <w:lvl w:ilvl="4" w:tplc="BD84EDE4" w:tentative="1">
      <w:start w:val="1"/>
      <w:numFmt w:val="bullet"/>
      <w:lvlText w:val="•"/>
      <w:lvlJc w:val="left"/>
      <w:pPr>
        <w:tabs>
          <w:tab w:val="num" w:pos="3600"/>
        </w:tabs>
        <w:ind w:left="3600" w:hanging="360"/>
      </w:pPr>
      <w:rPr>
        <w:rFonts w:ascii="Arial" w:hAnsi="Arial" w:hint="default"/>
      </w:rPr>
    </w:lvl>
    <w:lvl w:ilvl="5" w:tplc="E49856B6" w:tentative="1">
      <w:start w:val="1"/>
      <w:numFmt w:val="bullet"/>
      <w:lvlText w:val="•"/>
      <w:lvlJc w:val="left"/>
      <w:pPr>
        <w:tabs>
          <w:tab w:val="num" w:pos="4320"/>
        </w:tabs>
        <w:ind w:left="4320" w:hanging="360"/>
      </w:pPr>
      <w:rPr>
        <w:rFonts w:ascii="Arial" w:hAnsi="Arial" w:hint="default"/>
      </w:rPr>
    </w:lvl>
    <w:lvl w:ilvl="6" w:tplc="FB4C28FE" w:tentative="1">
      <w:start w:val="1"/>
      <w:numFmt w:val="bullet"/>
      <w:lvlText w:val="•"/>
      <w:lvlJc w:val="left"/>
      <w:pPr>
        <w:tabs>
          <w:tab w:val="num" w:pos="5040"/>
        </w:tabs>
        <w:ind w:left="5040" w:hanging="360"/>
      </w:pPr>
      <w:rPr>
        <w:rFonts w:ascii="Arial" w:hAnsi="Arial" w:hint="default"/>
      </w:rPr>
    </w:lvl>
    <w:lvl w:ilvl="7" w:tplc="270E933E" w:tentative="1">
      <w:start w:val="1"/>
      <w:numFmt w:val="bullet"/>
      <w:lvlText w:val="•"/>
      <w:lvlJc w:val="left"/>
      <w:pPr>
        <w:tabs>
          <w:tab w:val="num" w:pos="5760"/>
        </w:tabs>
        <w:ind w:left="5760" w:hanging="360"/>
      </w:pPr>
      <w:rPr>
        <w:rFonts w:ascii="Arial" w:hAnsi="Arial" w:hint="default"/>
      </w:rPr>
    </w:lvl>
    <w:lvl w:ilvl="8" w:tplc="498AA4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BD441DB"/>
    <w:multiLevelType w:val="hybridMultilevel"/>
    <w:tmpl w:val="780AB7A2"/>
    <w:lvl w:ilvl="0" w:tplc="7574866A">
      <w:start w:val="1"/>
      <w:numFmt w:val="bullet"/>
      <w:lvlText w:val="•"/>
      <w:lvlJc w:val="left"/>
      <w:pPr>
        <w:tabs>
          <w:tab w:val="num" w:pos="720"/>
        </w:tabs>
        <w:ind w:left="720" w:hanging="360"/>
      </w:pPr>
      <w:rPr>
        <w:rFonts w:ascii="Arial" w:hAnsi="Arial" w:hint="default"/>
      </w:rPr>
    </w:lvl>
    <w:lvl w:ilvl="1" w:tplc="0B22619C">
      <w:numFmt w:val="bullet"/>
      <w:lvlText w:val="–"/>
      <w:lvlJc w:val="left"/>
      <w:pPr>
        <w:tabs>
          <w:tab w:val="num" w:pos="1440"/>
        </w:tabs>
        <w:ind w:left="1440" w:hanging="360"/>
      </w:pPr>
      <w:rPr>
        <w:rFonts w:ascii="Arial" w:hAnsi="Arial" w:hint="default"/>
      </w:rPr>
    </w:lvl>
    <w:lvl w:ilvl="2" w:tplc="39C45D86">
      <w:numFmt w:val="bullet"/>
      <w:lvlText w:val="•"/>
      <w:lvlJc w:val="left"/>
      <w:pPr>
        <w:tabs>
          <w:tab w:val="num" w:pos="2160"/>
        </w:tabs>
        <w:ind w:left="2160" w:hanging="360"/>
      </w:pPr>
      <w:rPr>
        <w:rFonts w:ascii="Arial" w:hAnsi="Arial" w:hint="default"/>
      </w:rPr>
    </w:lvl>
    <w:lvl w:ilvl="3" w:tplc="5BA2C92A">
      <w:numFmt w:val="bullet"/>
      <w:lvlText w:val="–"/>
      <w:lvlJc w:val="left"/>
      <w:pPr>
        <w:tabs>
          <w:tab w:val="num" w:pos="2880"/>
        </w:tabs>
        <w:ind w:left="2880" w:hanging="360"/>
      </w:pPr>
      <w:rPr>
        <w:rFonts w:ascii="Arial" w:hAnsi="Arial" w:hint="default"/>
      </w:rPr>
    </w:lvl>
    <w:lvl w:ilvl="4" w:tplc="038E9E22" w:tentative="1">
      <w:start w:val="1"/>
      <w:numFmt w:val="bullet"/>
      <w:lvlText w:val="•"/>
      <w:lvlJc w:val="left"/>
      <w:pPr>
        <w:tabs>
          <w:tab w:val="num" w:pos="3600"/>
        </w:tabs>
        <w:ind w:left="3600" w:hanging="360"/>
      </w:pPr>
      <w:rPr>
        <w:rFonts w:ascii="Arial" w:hAnsi="Arial" w:hint="default"/>
      </w:rPr>
    </w:lvl>
    <w:lvl w:ilvl="5" w:tplc="23B8B064" w:tentative="1">
      <w:start w:val="1"/>
      <w:numFmt w:val="bullet"/>
      <w:lvlText w:val="•"/>
      <w:lvlJc w:val="left"/>
      <w:pPr>
        <w:tabs>
          <w:tab w:val="num" w:pos="4320"/>
        </w:tabs>
        <w:ind w:left="4320" w:hanging="360"/>
      </w:pPr>
      <w:rPr>
        <w:rFonts w:ascii="Arial" w:hAnsi="Arial" w:hint="default"/>
      </w:rPr>
    </w:lvl>
    <w:lvl w:ilvl="6" w:tplc="649ADF6C" w:tentative="1">
      <w:start w:val="1"/>
      <w:numFmt w:val="bullet"/>
      <w:lvlText w:val="•"/>
      <w:lvlJc w:val="left"/>
      <w:pPr>
        <w:tabs>
          <w:tab w:val="num" w:pos="5040"/>
        </w:tabs>
        <w:ind w:left="5040" w:hanging="360"/>
      </w:pPr>
      <w:rPr>
        <w:rFonts w:ascii="Arial" w:hAnsi="Arial" w:hint="default"/>
      </w:rPr>
    </w:lvl>
    <w:lvl w:ilvl="7" w:tplc="EBA6078E" w:tentative="1">
      <w:start w:val="1"/>
      <w:numFmt w:val="bullet"/>
      <w:lvlText w:val="•"/>
      <w:lvlJc w:val="left"/>
      <w:pPr>
        <w:tabs>
          <w:tab w:val="num" w:pos="5760"/>
        </w:tabs>
        <w:ind w:left="5760" w:hanging="360"/>
      </w:pPr>
      <w:rPr>
        <w:rFonts w:ascii="Arial" w:hAnsi="Arial" w:hint="default"/>
      </w:rPr>
    </w:lvl>
    <w:lvl w:ilvl="8" w:tplc="1F6854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6D45D6"/>
    <w:multiLevelType w:val="hybridMultilevel"/>
    <w:tmpl w:val="F138A9EA"/>
    <w:lvl w:ilvl="0" w:tplc="1E863DA2">
      <w:start w:val="1"/>
      <w:numFmt w:val="bullet"/>
      <w:lvlText w:val="•"/>
      <w:lvlJc w:val="left"/>
      <w:pPr>
        <w:tabs>
          <w:tab w:val="num" w:pos="720"/>
        </w:tabs>
        <w:ind w:left="720" w:hanging="360"/>
      </w:pPr>
      <w:rPr>
        <w:rFonts w:ascii="Arial" w:hAnsi="Arial" w:hint="default"/>
      </w:rPr>
    </w:lvl>
    <w:lvl w:ilvl="1" w:tplc="E8DE205C">
      <w:start w:val="1519"/>
      <w:numFmt w:val="bullet"/>
      <w:lvlText w:val="–"/>
      <w:lvlJc w:val="left"/>
      <w:pPr>
        <w:tabs>
          <w:tab w:val="num" w:pos="1440"/>
        </w:tabs>
        <w:ind w:left="1440" w:hanging="360"/>
      </w:pPr>
      <w:rPr>
        <w:rFonts w:ascii="Arial" w:hAnsi="Arial" w:hint="default"/>
      </w:rPr>
    </w:lvl>
    <w:lvl w:ilvl="2" w:tplc="E146DA9C">
      <w:start w:val="1519"/>
      <w:numFmt w:val="bullet"/>
      <w:lvlText w:val="•"/>
      <w:lvlJc w:val="left"/>
      <w:pPr>
        <w:tabs>
          <w:tab w:val="num" w:pos="2160"/>
        </w:tabs>
        <w:ind w:left="2160" w:hanging="360"/>
      </w:pPr>
      <w:rPr>
        <w:rFonts w:ascii="Arial" w:hAnsi="Arial" w:hint="default"/>
      </w:rPr>
    </w:lvl>
    <w:lvl w:ilvl="3" w:tplc="3BD81D42">
      <w:start w:val="1519"/>
      <w:numFmt w:val="bullet"/>
      <w:lvlText w:val="–"/>
      <w:lvlJc w:val="left"/>
      <w:pPr>
        <w:tabs>
          <w:tab w:val="num" w:pos="2880"/>
        </w:tabs>
        <w:ind w:left="2880" w:hanging="360"/>
      </w:pPr>
      <w:rPr>
        <w:rFonts w:ascii="Arial" w:hAnsi="Arial" w:hint="default"/>
      </w:rPr>
    </w:lvl>
    <w:lvl w:ilvl="4" w:tplc="E44CE662" w:tentative="1">
      <w:start w:val="1"/>
      <w:numFmt w:val="bullet"/>
      <w:lvlText w:val="•"/>
      <w:lvlJc w:val="left"/>
      <w:pPr>
        <w:tabs>
          <w:tab w:val="num" w:pos="3600"/>
        </w:tabs>
        <w:ind w:left="3600" w:hanging="360"/>
      </w:pPr>
      <w:rPr>
        <w:rFonts w:ascii="Arial" w:hAnsi="Arial" w:hint="default"/>
      </w:rPr>
    </w:lvl>
    <w:lvl w:ilvl="5" w:tplc="E0329696" w:tentative="1">
      <w:start w:val="1"/>
      <w:numFmt w:val="bullet"/>
      <w:lvlText w:val="•"/>
      <w:lvlJc w:val="left"/>
      <w:pPr>
        <w:tabs>
          <w:tab w:val="num" w:pos="4320"/>
        </w:tabs>
        <w:ind w:left="4320" w:hanging="360"/>
      </w:pPr>
      <w:rPr>
        <w:rFonts w:ascii="Arial" w:hAnsi="Arial" w:hint="default"/>
      </w:rPr>
    </w:lvl>
    <w:lvl w:ilvl="6" w:tplc="A4500B38" w:tentative="1">
      <w:start w:val="1"/>
      <w:numFmt w:val="bullet"/>
      <w:lvlText w:val="•"/>
      <w:lvlJc w:val="left"/>
      <w:pPr>
        <w:tabs>
          <w:tab w:val="num" w:pos="5040"/>
        </w:tabs>
        <w:ind w:left="5040" w:hanging="360"/>
      </w:pPr>
      <w:rPr>
        <w:rFonts w:ascii="Arial" w:hAnsi="Arial" w:hint="default"/>
      </w:rPr>
    </w:lvl>
    <w:lvl w:ilvl="7" w:tplc="C2720C1E" w:tentative="1">
      <w:start w:val="1"/>
      <w:numFmt w:val="bullet"/>
      <w:lvlText w:val="•"/>
      <w:lvlJc w:val="left"/>
      <w:pPr>
        <w:tabs>
          <w:tab w:val="num" w:pos="5760"/>
        </w:tabs>
        <w:ind w:left="5760" w:hanging="360"/>
      </w:pPr>
      <w:rPr>
        <w:rFonts w:ascii="Arial" w:hAnsi="Arial" w:hint="default"/>
      </w:rPr>
    </w:lvl>
    <w:lvl w:ilvl="8" w:tplc="377297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AC03015"/>
    <w:multiLevelType w:val="hybridMultilevel"/>
    <w:tmpl w:val="C72EC694"/>
    <w:lvl w:ilvl="0" w:tplc="AB2AFA92">
      <w:start w:val="1"/>
      <w:numFmt w:val="bullet"/>
      <w:lvlText w:val="•"/>
      <w:lvlJc w:val="left"/>
      <w:pPr>
        <w:tabs>
          <w:tab w:val="num" w:pos="720"/>
        </w:tabs>
        <w:ind w:left="720" w:hanging="360"/>
      </w:pPr>
      <w:rPr>
        <w:rFonts w:ascii="Arial" w:hAnsi="Arial" w:hint="default"/>
      </w:rPr>
    </w:lvl>
    <w:lvl w:ilvl="1" w:tplc="75AE0E16">
      <w:numFmt w:val="bullet"/>
      <w:lvlText w:val="–"/>
      <w:lvlJc w:val="left"/>
      <w:pPr>
        <w:tabs>
          <w:tab w:val="num" w:pos="1440"/>
        </w:tabs>
        <w:ind w:left="1440" w:hanging="360"/>
      </w:pPr>
      <w:rPr>
        <w:rFonts w:ascii="Arial" w:hAnsi="Arial" w:hint="default"/>
      </w:rPr>
    </w:lvl>
    <w:lvl w:ilvl="2" w:tplc="ADE2429C">
      <w:numFmt w:val="bullet"/>
      <w:lvlText w:val="•"/>
      <w:lvlJc w:val="left"/>
      <w:pPr>
        <w:tabs>
          <w:tab w:val="num" w:pos="2160"/>
        </w:tabs>
        <w:ind w:left="2160" w:hanging="360"/>
      </w:pPr>
      <w:rPr>
        <w:rFonts w:ascii="Arial" w:hAnsi="Arial" w:hint="default"/>
      </w:rPr>
    </w:lvl>
    <w:lvl w:ilvl="3" w:tplc="B854E90E">
      <w:numFmt w:val="bullet"/>
      <w:lvlText w:val="–"/>
      <w:lvlJc w:val="left"/>
      <w:pPr>
        <w:tabs>
          <w:tab w:val="num" w:pos="2880"/>
        </w:tabs>
        <w:ind w:left="2880" w:hanging="360"/>
      </w:pPr>
      <w:rPr>
        <w:rFonts w:ascii="Arial" w:hAnsi="Arial" w:hint="default"/>
      </w:rPr>
    </w:lvl>
    <w:lvl w:ilvl="4" w:tplc="79346184" w:tentative="1">
      <w:start w:val="1"/>
      <w:numFmt w:val="bullet"/>
      <w:lvlText w:val="•"/>
      <w:lvlJc w:val="left"/>
      <w:pPr>
        <w:tabs>
          <w:tab w:val="num" w:pos="3600"/>
        </w:tabs>
        <w:ind w:left="3600" w:hanging="360"/>
      </w:pPr>
      <w:rPr>
        <w:rFonts w:ascii="Arial" w:hAnsi="Arial" w:hint="default"/>
      </w:rPr>
    </w:lvl>
    <w:lvl w:ilvl="5" w:tplc="63343822" w:tentative="1">
      <w:start w:val="1"/>
      <w:numFmt w:val="bullet"/>
      <w:lvlText w:val="•"/>
      <w:lvlJc w:val="left"/>
      <w:pPr>
        <w:tabs>
          <w:tab w:val="num" w:pos="4320"/>
        </w:tabs>
        <w:ind w:left="4320" w:hanging="360"/>
      </w:pPr>
      <w:rPr>
        <w:rFonts w:ascii="Arial" w:hAnsi="Arial" w:hint="default"/>
      </w:rPr>
    </w:lvl>
    <w:lvl w:ilvl="6" w:tplc="EBE0904E" w:tentative="1">
      <w:start w:val="1"/>
      <w:numFmt w:val="bullet"/>
      <w:lvlText w:val="•"/>
      <w:lvlJc w:val="left"/>
      <w:pPr>
        <w:tabs>
          <w:tab w:val="num" w:pos="5040"/>
        </w:tabs>
        <w:ind w:left="5040" w:hanging="360"/>
      </w:pPr>
      <w:rPr>
        <w:rFonts w:ascii="Arial" w:hAnsi="Arial" w:hint="default"/>
      </w:rPr>
    </w:lvl>
    <w:lvl w:ilvl="7" w:tplc="A2D0A2A8" w:tentative="1">
      <w:start w:val="1"/>
      <w:numFmt w:val="bullet"/>
      <w:lvlText w:val="•"/>
      <w:lvlJc w:val="left"/>
      <w:pPr>
        <w:tabs>
          <w:tab w:val="num" w:pos="5760"/>
        </w:tabs>
        <w:ind w:left="5760" w:hanging="360"/>
      </w:pPr>
      <w:rPr>
        <w:rFonts w:ascii="Arial" w:hAnsi="Arial" w:hint="default"/>
      </w:rPr>
    </w:lvl>
    <w:lvl w:ilvl="8" w:tplc="A00200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C23DF6"/>
    <w:multiLevelType w:val="hybridMultilevel"/>
    <w:tmpl w:val="930A94FE"/>
    <w:lvl w:ilvl="0" w:tplc="712402B8">
      <w:start w:val="1"/>
      <w:numFmt w:val="bullet"/>
      <w:lvlText w:val="•"/>
      <w:lvlJc w:val="left"/>
      <w:pPr>
        <w:tabs>
          <w:tab w:val="num" w:pos="720"/>
        </w:tabs>
        <w:ind w:left="720" w:hanging="360"/>
      </w:pPr>
      <w:rPr>
        <w:rFonts w:ascii="Arial" w:hAnsi="Arial" w:hint="default"/>
      </w:rPr>
    </w:lvl>
    <w:lvl w:ilvl="1" w:tplc="895E4D5E">
      <w:numFmt w:val="bullet"/>
      <w:lvlText w:val="–"/>
      <w:lvlJc w:val="left"/>
      <w:pPr>
        <w:tabs>
          <w:tab w:val="num" w:pos="1440"/>
        </w:tabs>
        <w:ind w:left="1440" w:hanging="360"/>
      </w:pPr>
      <w:rPr>
        <w:rFonts w:ascii="Arial" w:hAnsi="Arial" w:hint="default"/>
      </w:rPr>
    </w:lvl>
    <w:lvl w:ilvl="2" w:tplc="6B04F386" w:tentative="1">
      <w:start w:val="1"/>
      <w:numFmt w:val="bullet"/>
      <w:lvlText w:val="•"/>
      <w:lvlJc w:val="left"/>
      <w:pPr>
        <w:tabs>
          <w:tab w:val="num" w:pos="2160"/>
        </w:tabs>
        <w:ind w:left="2160" w:hanging="360"/>
      </w:pPr>
      <w:rPr>
        <w:rFonts w:ascii="Arial" w:hAnsi="Arial" w:hint="default"/>
      </w:rPr>
    </w:lvl>
    <w:lvl w:ilvl="3" w:tplc="EFC02804" w:tentative="1">
      <w:start w:val="1"/>
      <w:numFmt w:val="bullet"/>
      <w:lvlText w:val="•"/>
      <w:lvlJc w:val="left"/>
      <w:pPr>
        <w:tabs>
          <w:tab w:val="num" w:pos="2880"/>
        </w:tabs>
        <w:ind w:left="2880" w:hanging="360"/>
      </w:pPr>
      <w:rPr>
        <w:rFonts w:ascii="Arial" w:hAnsi="Arial" w:hint="default"/>
      </w:rPr>
    </w:lvl>
    <w:lvl w:ilvl="4" w:tplc="8E0CED0C" w:tentative="1">
      <w:start w:val="1"/>
      <w:numFmt w:val="bullet"/>
      <w:lvlText w:val="•"/>
      <w:lvlJc w:val="left"/>
      <w:pPr>
        <w:tabs>
          <w:tab w:val="num" w:pos="3600"/>
        </w:tabs>
        <w:ind w:left="3600" w:hanging="360"/>
      </w:pPr>
      <w:rPr>
        <w:rFonts w:ascii="Arial" w:hAnsi="Arial" w:hint="default"/>
      </w:rPr>
    </w:lvl>
    <w:lvl w:ilvl="5" w:tplc="ACA60EB8" w:tentative="1">
      <w:start w:val="1"/>
      <w:numFmt w:val="bullet"/>
      <w:lvlText w:val="•"/>
      <w:lvlJc w:val="left"/>
      <w:pPr>
        <w:tabs>
          <w:tab w:val="num" w:pos="4320"/>
        </w:tabs>
        <w:ind w:left="4320" w:hanging="360"/>
      </w:pPr>
      <w:rPr>
        <w:rFonts w:ascii="Arial" w:hAnsi="Arial" w:hint="default"/>
      </w:rPr>
    </w:lvl>
    <w:lvl w:ilvl="6" w:tplc="12523D42" w:tentative="1">
      <w:start w:val="1"/>
      <w:numFmt w:val="bullet"/>
      <w:lvlText w:val="•"/>
      <w:lvlJc w:val="left"/>
      <w:pPr>
        <w:tabs>
          <w:tab w:val="num" w:pos="5040"/>
        </w:tabs>
        <w:ind w:left="5040" w:hanging="360"/>
      </w:pPr>
      <w:rPr>
        <w:rFonts w:ascii="Arial" w:hAnsi="Arial" w:hint="default"/>
      </w:rPr>
    </w:lvl>
    <w:lvl w:ilvl="7" w:tplc="9E245906" w:tentative="1">
      <w:start w:val="1"/>
      <w:numFmt w:val="bullet"/>
      <w:lvlText w:val="•"/>
      <w:lvlJc w:val="left"/>
      <w:pPr>
        <w:tabs>
          <w:tab w:val="num" w:pos="5760"/>
        </w:tabs>
        <w:ind w:left="5760" w:hanging="360"/>
      </w:pPr>
      <w:rPr>
        <w:rFonts w:ascii="Arial" w:hAnsi="Arial" w:hint="default"/>
      </w:rPr>
    </w:lvl>
    <w:lvl w:ilvl="8" w:tplc="C29ECC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60D4DD0"/>
    <w:multiLevelType w:val="hybridMultilevel"/>
    <w:tmpl w:val="E6D64B60"/>
    <w:lvl w:ilvl="0" w:tplc="0D387D04">
      <w:start w:val="1"/>
      <w:numFmt w:val="bullet"/>
      <w:lvlText w:val="•"/>
      <w:lvlJc w:val="left"/>
      <w:pPr>
        <w:tabs>
          <w:tab w:val="num" w:pos="720"/>
        </w:tabs>
        <w:ind w:left="720" w:hanging="360"/>
      </w:pPr>
      <w:rPr>
        <w:rFonts w:ascii="Arial" w:hAnsi="Arial" w:hint="default"/>
      </w:rPr>
    </w:lvl>
    <w:lvl w:ilvl="1" w:tplc="606A3786">
      <w:numFmt w:val="bullet"/>
      <w:lvlText w:val="–"/>
      <w:lvlJc w:val="left"/>
      <w:pPr>
        <w:tabs>
          <w:tab w:val="num" w:pos="1440"/>
        </w:tabs>
        <w:ind w:left="1440" w:hanging="360"/>
      </w:pPr>
      <w:rPr>
        <w:rFonts w:ascii="Arial" w:hAnsi="Arial" w:hint="default"/>
      </w:rPr>
    </w:lvl>
    <w:lvl w:ilvl="2" w:tplc="65F4DD4A">
      <w:numFmt w:val="bullet"/>
      <w:lvlText w:val="•"/>
      <w:lvlJc w:val="left"/>
      <w:pPr>
        <w:tabs>
          <w:tab w:val="num" w:pos="2160"/>
        </w:tabs>
        <w:ind w:left="2160" w:hanging="360"/>
      </w:pPr>
      <w:rPr>
        <w:rFonts w:ascii="Arial" w:hAnsi="Arial" w:hint="default"/>
      </w:rPr>
    </w:lvl>
    <w:lvl w:ilvl="3" w:tplc="16D8D3EC">
      <w:numFmt w:val="bullet"/>
      <w:lvlText w:val="–"/>
      <w:lvlJc w:val="left"/>
      <w:pPr>
        <w:tabs>
          <w:tab w:val="num" w:pos="2880"/>
        </w:tabs>
        <w:ind w:left="2880" w:hanging="360"/>
      </w:pPr>
      <w:rPr>
        <w:rFonts w:ascii="Arial" w:hAnsi="Arial" w:hint="default"/>
      </w:rPr>
    </w:lvl>
    <w:lvl w:ilvl="4" w:tplc="A092B3AE" w:tentative="1">
      <w:start w:val="1"/>
      <w:numFmt w:val="bullet"/>
      <w:lvlText w:val="•"/>
      <w:lvlJc w:val="left"/>
      <w:pPr>
        <w:tabs>
          <w:tab w:val="num" w:pos="3600"/>
        </w:tabs>
        <w:ind w:left="3600" w:hanging="360"/>
      </w:pPr>
      <w:rPr>
        <w:rFonts w:ascii="Arial" w:hAnsi="Arial" w:hint="default"/>
      </w:rPr>
    </w:lvl>
    <w:lvl w:ilvl="5" w:tplc="8BC80890" w:tentative="1">
      <w:start w:val="1"/>
      <w:numFmt w:val="bullet"/>
      <w:lvlText w:val="•"/>
      <w:lvlJc w:val="left"/>
      <w:pPr>
        <w:tabs>
          <w:tab w:val="num" w:pos="4320"/>
        </w:tabs>
        <w:ind w:left="4320" w:hanging="360"/>
      </w:pPr>
      <w:rPr>
        <w:rFonts w:ascii="Arial" w:hAnsi="Arial" w:hint="default"/>
      </w:rPr>
    </w:lvl>
    <w:lvl w:ilvl="6" w:tplc="F8E4EE98" w:tentative="1">
      <w:start w:val="1"/>
      <w:numFmt w:val="bullet"/>
      <w:lvlText w:val="•"/>
      <w:lvlJc w:val="left"/>
      <w:pPr>
        <w:tabs>
          <w:tab w:val="num" w:pos="5040"/>
        </w:tabs>
        <w:ind w:left="5040" w:hanging="360"/>
      </w:pPr>
      <w:rPr>
        <w:rFonts w:ascii="Arial" w:hAnsi="Arial" w:hint="default"/>
      </w:rPr>
    </w:lvl>
    <w:lvl w:ilvl="7" w:tplc="CA8E2770" w:tentative="1">
      <w:start w:val="1"/>
      <w:numFmt w:val="bullet"/>
      <w:lvlText w:val="•"/>
      <w:lvlJc w:val="left"/>
      <w:pPr>
        <w:tabs>
          <w:tab w:val="num" w:pos="5760"/>
        </w:tabs>
        <w:ind w:left="5760" w:hanging="360"/>
      </w:pPr>
      <w:rPr>
        <w:rFonts w:ascii="Arial" w:hAnsi="Arial" w:hint="default"/>
      </w:rPr>
    </w:lvl>
    <w:lvl w:ilvl="8" w:tplc="52DC29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10"/>
  </w:num>
  <w:num w:numId="4">
    <w:abstractNumId w:val="1"/>
  </w:num>
  <w:num w:numId="5">
    <w:abstractNumId w:val="7"/>
  </w:num>
  <w:num w:numId="6">
    <w:abstractNumId w:val="6"/>
  </w:num>
  <w:num w:numId="7">
    <w:abstractNumId w:val="9"/>
  </w:num>
  <w:num w:numId="8">
    <w:abstractNumId w:val="4"/>
  </w:num>
  <w:num w:numId="9">
    <w:abstractNumId w:val="0"/>
  </w:num>
  <w:num w:numId="10">
    <w:abstractNumId w:val="2"/>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1A3"/>
    <w:rsid w:val="000276C5"/>
    <w:rsid w:val="0004456C"/>
    <w:rsid w:val="0005259B"/>
    <w:rsid w:val="00053FEE"/>
    <w:rsid w:val="00060AE4"/>
    <w:rsid w:val="00062C11"/>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2D0E"/>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487F"/>
    <w:rsid w:val="00301B7A"/>
    <w:rsid w:val="00306D59"/>
    <w:rsid w:val="0032503A"/>
    <w:rsid w:val="00325EE1"/>
    <w:rsid w:val="0032699E"/>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4D05"/>
    <w:rsid w:val="003D5036"/>
    <w:rsid w:val="003D764D"/>
    <w:rsid w:val="003E3A1A"/>
    <w:rsid w:val="003F1B9F"/>
    <w:rsid w:val="0040091C"/>
    <w:rsid w:val="00406D7A"/>
    <w:rsid w:val="004121B8"/>
    <w:rsid w:val="004258BA"/>
    <w:rsid w:val="004531C9"/>
    <w:rsid w:val="00457D91"/>
    <w:rsid w:val="00460C31"/>
    <w:rsid w:val="004619AA"/>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2327"/>
    <w:rsid w:val="00626BC9"/>
    <w:rsid w:val="006458DF"/>
    <w:rsid w:val="00650D52"/>
    <w:rsid w:val="006615B2"/>
    <w:rsid w:val="00662313"/>
    <w:rsid w:val="00662D1B"/>
    <w:rsid w:val="00673911"/>
    <w:rsid w:val="006870C9"/>
    <w:rsid w:val="006A3ADF"/>
    <w:rsid w:val="006A7BCB"/>
    <w:rsid w:val="006B4C1E"/>
    <w:rsid w:val="006C090F"/>
    <w:rsid w:val="006C092F"/>
    <w:rsid w:val="006C4E32"/>
    <w:rsid w:val="006C56D8"/>
    <w:rsid w:val="006D07AE"/>
    <w:rsid w:val="006D1C93"/>
    <w:rsid w:val="006E3F11"/>
    <w:rsid w:val="006E526C"/>
    <w:rsid w:val="006E68ED"/>
    <w:rsid w:val="006F1ADD"/>
    <w:rsid w:val="00701410"/>
    <w:rsid w:val="007113A1"/>
    <w:rsid w:val="00721CF6"/>
    <w:rsid w:val="00723E46"/>
    <w:rsid w:val="007306B6"/>
    <w:rsid w:val="00733826"/>
    <w:rsid w:val="00766CFB"/>
    <w:rsid w:val="00776C84"/>
    <w:rsid w:val="007816FF"/>
    <w:rsid w:val="00783B44"/>
    <w:rsid w:val="00785028"/>
    <w:rsid w:val="007A3A5A"/>
    <w:rsid w:val="007A4370"/>
    <w:rsid w:val="007C104F"/>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11C"/>
    <w:rsid w:val="008C1698"/>
    <w:rsid w:val="008C1A3D"/>
    <w:rsid w:val="008D01C3"/>
    <w:rsid w:val="008D1E13"/>
    <w:rsid w:val="008D6549"/>
    <w:rsid w:val="008D70D2"/>
    <w:rsid w:val="008D7B3F"/>
    <w:rsid w:val="00900AE8"/>
    <w:rsid w:val="00900DAD"/>
    <w:rsid w:val="0091408E"/>
    <w:rsid w:val="009378CA"/>
    <w:rsid w:val="0095025E"/>
    <w:rsid w:val="00955C4C"/>
    <w:rsid w:val="00965D52"/>
    <w:rsid w:val="00995338"/>
    <w:rsid w:val="00996777"/>
    <w:rsid w:val="009C0BC7"/>
    <w:rsid w:val="009C6592"/>
    <w:rsid w:val="009E209B"/>
    <w:rsid w:val="009F0747"/>
    <w:rsid w:val="00A03514"/>
    <w:rsid w:val="00A17079"/>
    <w:rsid w:val="00A2722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159BA"/>
    <w:rsid w:val="00B208FA"/>
    <w:rsid w:val="00B25C12"/>
    <w:rsid w:val="00B2766F"/>
    <w:rsid w:val="00B31ABC"/>
    <w:rsid w:val="00B445ED"/>
    <w:rsid w:val="00B6300F"/>
    <w:rsid w:val="00B70389"/>
    <w:rsid w:val="00B84623"/>
    <w:rsid w:val="00BA51EF"/>
    <w:rsid w:val="00BB66D5"/>
    <w:rsid w:val="00BC3DC1"/>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F28"/>
    <w:rsid w:val="00C87BFC"/>
    <w:rsid w:val="00C976ED"/>
    <w:rsid w:val="00CD6C8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147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7561"/>
    <w:rsid w:val="00EA2172"/>
    <w:rsid w:val="00EA2DC1"/>
    <w:rsid w:val="00EB0974"/>
    <w:rsid w:val="00EC5571"/>
    <w:rsid w:val="00ED0E8F"/>
    <w:rsid w:val="00EE1504"/>
    <w:rsid w:val="00EE349F"/>
    <w:rsid w:val="00EE3B5B"/>
    <w:rsid w:val="00EE4CC9"/>
    <w:rsid w:val="00EF4800"/>
    <w:rsid w:val="00EF674A"/>
    <w:rsid w:val="00EF7794"/>
    <w:rsid w:val="00F00A3D"/>
    <w:rsid w:val="00F17CA4"/>
    <w:rsid w:val="00F17F93"/>
    <w:rsid w:val="00F24DDD"/>
    <w:rsid w:val="00F2770B"/>
    <w:rsid w:val="00F549A3"/>
    <w:rsid w:val="00F55CBF"/>
    <w:rsid w:val="00F72B10"/>
    <w:rsid w:val="00F77359"/>
    <w:rsid w:val="00F86A73"/>
    <w:rsid w:val="00FA58DA"/>
    <w:rsid w:val="00FC345B"/>
    <w:rsid w:val="00FC795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6BA8117A-668A-9F4E-91AD-D81D0E3E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D1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4616">
      <w:bodyDiv w:val="1"/>
      <w:marLeft w:val="0"/>
      <w:marRight w:val="0"/>
      <w:marTop w:val="0"/>
      <w:marBottom w:val="0"/>
      <w:divBdr>
        <w:top w:val="none" w:sz="0" w:space="0" w:color="auto"/>
        <w:left w:val="none" w:sz="0" w:space="0" w:color="auto"/>
        <w:bottom w:val="none" w:sz="0" w:space="0" w:color="auto"/>
        <w:right w:val="none" w:sz="0" w:space="0" w:color="auto"/>
      </w:divBdr>
      <w:divsChild>
        <w:div w:id="1820686056">
          <w:marLeft w:val="547"/>
          <w:marRight w:val="0"/>
          <w:marTop w:val="154"/>
          <w:marBottom w:val="0"/>
          <w:divBdr>
            <w:top w:val="none" w:sz="0" w:space="0" w:color="auto"/>
            <w:left w:val="none" w:sz="0" w:space="0" w:color="auto"/>
            <w:bottom w:val="none" w:sz="0" w:space="0" w:color="auto"/>
            <w:right w:val="none" w:sz="0" w:space="0" w:color="auto"/>
          </w:divBdr>
        </w:div>
        <w:div w:id="1102408778">
          <w:marLeft w:val="1166"/>
          <w:marRight w:val="0"/>
          <w:marTop w:val="134"/>
          <w:marBottom w:val="0"/>
          <w:divBdr>
            <w:top w:val="none" w:sz="0" w:space="0" w:color="auto"/>
            <w:left w:val="none" w:sz="0" w:space="0" w:color="auto"/>
            <w:bottom w:val="none" w:sz="0" w:space="0" w:color="auto"/>
            <w:right w:val="none" w:sz="0" w:space="0" w:color="auto"/>
          </w:divBdr>
        </w:div>
      </w:divsChild>
    </w:div>
    <w:div w:id="28995320">
      <w:bodyDiv w:val="1"/>
      <w:marLeft w:val="0"/>
      <w:marRight w:val="0"/>
      <w:marTop w:val="0"/>
      <w:marBottom w:val="0"/>
      <w:divBdr>
        <w:top w:val="none" w:sz="0" w:space="0" w:color="auto"/>
        <w:left w:val="none" w:sz="0" w:space="0" w:color="auto"/>
        <w:bottom w:val="none" w:sz="0" w:space="0" w:color="auto"/>
        <w:right w:val="none" w:sz="0" w:space="0" w:color="auto"/>
      </w:divBdr>
      <w:divsChild>
        <w:div w:id="169830003">
          <w:marLeft w:val="547"/>
          <w:marRight w:val="0"/>
          <w:marTop w:val="58"/>
          <w:marBottom w:val="0"/>
          <w:divBdr>
            <w:top w:val="none" w:sz="0" w:space="0" w:color="auto"/>
            <w:left w:val="none" w:sz="0" w:space="0" w:color="auto"/>
            <w:bottom w:val="none" w:sz="0" w:space="0" w:color="auto"/>
            <w:right w:val="none" w:sz="0" w:space="0" w:color="auto"/>
          </w:divBdr>
        </w:div>
      </w:divsChild>
    </w:div>
    <w:div w:id="7479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sChild>
        <w:div w:id="1077284538">
          <w:marLeft w:val="547"/>
          <w:marRight w:val="0"/>
          <w:marTop w:val="50"/>
          <w:marBottom w:val="0"/>
          <w:divBdr>
            <w:top w:val="none" w:sz="0" w:space="0" w:color="auto"/>
            <w:left w:val="none" w:sz="0" w:space="0" w:color="auto"/>
            <w:bottom w:val="none" w:sz="0" w:space="0" w:color="auto"/>
            <w:right w:val="none" w:sz="0" w:space="0" w:color="auto"/>
          </w:divBdr>
        </w:div>
      </w:divsChild>
    </w:div>
    <w:div w:id="87582958">
      <w:bodyDiv w:val="1"/>
      <w:marLeft w:val="0"/>
      <w:marRight w:val="0"/>
      <w:marTop w:val="0"/>
      <w:marBottom w:val="0"/>
      <w:divBdr>
        <w:top w:val="none" w:sz="0" w:space="0" w:color="auto"/>
        <w:left w:val="none" w:sz="0" w:space="0" w:color="auto"/>
        <w:bottom w:val="none" w:sz="0" w:space="0" w:color="auto"/>
        <w:right w:val="none" w:sz="0" w:space="0" w:color="auto"/>
      </w:divBdr>
      <w:divsChild>
        <w:div w:id="1815367949">
          <w:marLeft w:val="547"/>
          <w:marRight w:val="0"/>
          <w:marTop w:val="130"/>
          <w:marBottom w:val="0"/>
          <w:divBdr>
            <w:top w:val="none" w:sz="0" w:space="0" w:color="auto"/>
            <w:left w:val="none" w:sz="0" w:space="0" w:color="auto"/>
            <w:bottom w:val="none" w:sz="0" w:space="0" w:color="auto"/>
            <w:right w:val="none" w:sz="0" w:space="0" w:color="auto"/>
          </w:divBdr>
        </w:div>
      </w:divsChild>
    </w:div>
    <w:div w:id="173308808">
      <w:bodyDiv w:val="1"/>
      <w:marLeft w:val="0"/>
      <w:marRight w:val="0"/>
      <w:marTop w:val="0"/>
      <w:marBottom w:val="0"/>
      <w:divBdr>
        <w:top w:val="none" w:sz="0" w:space="0" w:color="auto"/>
        <w:left w:val="none" w:sz="0" w:space="0" w:color="auto"/>
        <w:bottom w:val="none" w:sz="0" w:space="0" w:color="auto"/>
        <w:right w:val="none" w:sz="0" w:space="0" w:color="auto"/>
      </w:divBdr>
      <w:divsChild>
        <w:div w:id="1453405021">
          <w:marLeft w:val="547"/>
          <w:marRight w:val="0"/>
          <w:marTop w:val="154"/>
          <w:marBottom w:val="0"/>
          <w:divBdr>
            <w:top w:val="none" w:sz="0" w:space="0" w:color="auto"/>
            <w:left w:val="none" w:sz="0" w:space="0" w:color="auto"/>
            <w:bottom w:val="none" w:sz="0" w:space="0" w:color="auto"/>
            <w:right w:val="none" w:sz="0" w:space="0" w:color="auto"/>
          </w:divBdr>
        </w:div>
      </w:divsChild>
    </w:div>
    <w:div w:id="233707888">
      <w:bodyDiv w:val="1"/>
      <w:marLeft w:val="0"/>
      <w:marRight w:val="0"/>
      <w:marTop w:val="0"/>
      <w:marBottom w:val="0"/>
      <w:divBdr>
        <w:top w:val="none" w:sz="0" w:space="0" w:color="auto"/>
        <w:left w:val="none" w:sz="0" w:space="0" w:color="auto"/>
        <w:bottom w:val="none" w:sz="0" w:space="0" w:color="auto"/>
        <w:right w:val="none" w:sz="0" w:space="0" w:color="auto"/>
      </w:divBdr>
      <w:divsChild>
        <w:div w:id="622468892">
          <w:marLeft w:val="547"/>
          <w:marRight w:val="0"/>
          <w:marTop w:val="43"/>
          <w:marBottom w:val="0"/>
          <w:divBdr>
            <w:top w:val="none" w:sz="0" w:space="0" w:color="auto"/>
            <w:left w:val="none" w:sz="0" w:space="0" w:color="auto"/>
            <w:bottom w:val="none" w:sz="0" w:space="0" w:color="auto"/>
            <w:right w:val="none" w:sz="0" w:space="0" w:color="auto"/>
          </w:divBdr>
        </w:div>
        <w:div w:id="988824572">
          <w:marLeft w:val="1166"/>
          <w:marRight w:val="0"/>
          <w:marTop w:val="43"/>
          <w:marBottom w:val="0"/>
          <w:divBdr>
            <w:top w:val="none" w:sz="0" w:space="0" w:color="auto"/>
            <w:left w:val="none" w:sz="0" w:space="0" w:color="auto"/>
            <w:bottom w:val="none" w:sz="0" w:space="0" w:color="auto"/>
            <w:right w:val="none" w:sz="0" w:space="0" w:color="auto"/>
          </w:divBdr>
        </w:div>
        <w:div w:id="949119252">
          <w:marLeft w:val="1800"/>
          <w:marRight w:val="0"/>
          <w:marTop w:val="43"/>
          <w:marBottom w:val="0"/>
          <w:divBdr>
            <w:top w:val="none" w:sz="0" w:space="0" w:color="auto"/>
            <w:left w:val="none" w:sz="0" w:space="0" w:color="auto"/>
            <w:bottom w:val="none" w:sz="0" w:space="0" w:color="auto"/>
            <w:right w:val="none" w:sz="0" w:space="0" w:color="auto"/>
          </w:divBdr>
        </w:div>
        <w:div w:id="1842433061">
          <w:marLeft w:val="2520"/>
          <w:marRight w:val="0"/>
          <w:marTop w:val="43"/>
          <w:marBottom w:val="0"/>
          <w:divBdr>
            <w:top w:val="none" w:sz="0" w:space="0" w:color="auto"/>
            <w:left w:val="none" w:sz="0" w:space="0" w:color="auto"/>
            <w:bottom w:val="none" w:sz="0" w:space="0" w:color="auto"/>
            <w:right w:val="none" w:sz="0" w:space="0" w:color="auto"/>
          </w:divBdr>
        </w:div>
        <w:div w:id="351029028">
          <w:marLeft w:val="2520"/>
          <w:marRight w:val="0"/>
          <w:marTop w:val="43"/>
          <w:marBottom w:val="0"/>
          <w:divBdr>
            <w:top w:val="none" w:sz="0" w:space="0" w:color="auto"/>
            <w:left w:val="none" w:sz="0" w:space="0" w:color="auto"/>
            <w:bottom w:val="none" w:sz="0" w:space="0" w:color="auto"/>
            <w:right w:val="none" w:sz="0" w:space="0" w:color="auto"/>
          </w:divBdr>
        </w:div>
        <w:div w:id="2133790519">
          <w:marLeft w:val="2520"/>
          <w:marRight w:val="0"/>
          <w:marTop w:val="43"/>
          <w:marBottom w:val="0"/>
          <w:divBdr>
            <w:top w:val="none" w:sz="0" w:space="0" w:color="auto"/>
            <w:left w:val="none" w:sz="0" w:space="0" w:color="auto"/>
            <w:bottom w:val="none" w:sz="0" w:space="0" w:color="auto"/>
            <w:right w:val="none" w:sz="0" w:space="0" w:color="auto"/>
          </w:divBdr>
        </w:div>
        <w:div w:id="1780299240">
          <w:marLeft w:val="2520"/>
          <w:marRight w:val="0"/>
          <w:marTop w:val="43"/>
          <w:marBottom w:val="0"/>
          <w:divBdr>
            <w:top w:val="none" w:sz="0" w:space="0" w:color="auto"/>
            <w:left w:val="none" w:sz="0" w:space="0" w:color="auto"/>
            <w:bottom w:val="none" w:sz="0" w:space="0" w:color="auto"/>
            <w:right w:val="none" w:sz="0" w:space="0" w:color="auto"/>
          </w:divBdr>
        </w:div>
      </w:divsChild>
    </w:div>
    <w:div w:id="305086811">
      <w:bodyDiv w:val="1"/>
      <w:marLeft w:val="0"/>
      <w:marRight w:val="0"/>
      <w:marTop w:val="0"/>
      <w:marBottom w:val="0"/>
      <w:divBdr>
        <w:top w:val="none" w:sz="0" w:space="0" w:color="auto"/>
        <w:left w:val="none" w:sz="0" w:space="0" w:color="auto"/>
        <w:bottom w:val="none" w:sz="0" w:space="0" w:color="auto"/>
        <w:right w:val="none" w:sz="0" w:space="0" w:color="auto"/>
      </w:divBdr>
      <w:divsChild>
        <w:div w:id="1003508679">
          <w:marLeft w:val="547"/>
          <w:marRight w:val="0"/>
          <w:marTop w:val="62"/>
          <w:marBottom w:val="0"/>
          <w:divBdr>
            <w:top w:val="none" w:sz="0" w:space="0" w:color="auto"/>
            <w:left w:val="none" w:sz="0" w:space="0" w:color="auto"/>
            <w:bottom w:val="none" w:sz="0" w:space="0" w:color="auto"/>
            <w:right w:val="none" w:sz="0" w:space="0" w:color="auto"/>
          </w:divBdr>
        </w:div>
      </w:divsChild>
    </w:div>
    <w:div w:id="402214772">
      <w:bodyDiv w:val="1"/>
      <w:marLeft w:val="0"/>
      <w:marRight w:val="0"/>
      <w:marTop w:val="0"/>
      <w:marBottom w:val="0"/>
      <w:divBdr>
        <w:top w:val="none" w:sz="0" w:space="0" w:color="auto"/>
        <w:left w:val="none" w:sz="0" w:space="0" w:color="auto"/>
        <w:bottom w:val="none" w:sz="0" w:space="0" w:color="auto"/>
        <w:right w:val="none" w:sz="0" w:space="0" w:color="auto"/>
      </w:divBdr>
    </w:div>
    <w:div w:id="416101608">
      <w:bodyDiv w:val="1"/>
      <w:marLeft w:val="0"/>
      <w:marRight w:val="0"/>
      <w:marTop w:val="0"/>
      <w:marBottom w:val="0"/>
      <w:divBdr>
        <w:top w:val="none" w:sz="0" w:space="0" w:color="auto"/>
        <w:left w:val="none" w:sz="0" w:space="0" w:color="auto"/>
        <w:bottom w:val="none" w:sz="0" w:space="0" w:color="auto"/>
        <w:right w:val="none" w:sz="0" w:space="0" w:color="auto"/>
      </w:divBdr>
      <w:divsChild>
        <w:div w:id="1530987905">
          <w:marLeft w:val="547"/>
          <w:marRight w:val="0"/>
          <w:marTop w:val="154"/>
          <w:marBottom w:val="0"/>
          <w:divBdr>
            <w:top w:val="none" w:sz="0" w:space="0" w:color="auto"/>
            <w:left w:val="none" w:sz="0" w:space="0" w:color="auto"/>
            <w:bottom w:val="none" w:sz="0" w:space="0" w:color="auto"/>
            <w:right w:val="none" w:sz="0" w:space="0" w:color="auto"/>
          </w:divBdr>
        </w:div>
        <w:div w:id="739402025">
          <w:marLeft w:val="1166"/>
          <w:marRight w:val="0"/>
          <w:marTop w:val="134"/>
          <w:marBottom w:val="0"/>
          <w:divBdr>
            <w:top w:val="none" w:sz="0" w:space="0" w:color="auto"/>
            <w:left w:val="none" w:sz="0" w:space="0" w:color="auto"/>
            <w:bottom w:val="none" w:sz="0" w:space="0" w:color="auto"/>
            <w:right w:val="none" w:sz="0" w:space="0" w:color="auto"/>
          </w:divBdr>
        </w:div>
      </w:divsChild>
    </w:div>
    <w:div w:id="449320216">
      <w:bodyDiv w:val="1"/>
      <w:marLeft w:val="0"/>
      <w:marRight w:val="0"/>
      <w:marTop w:val="0"/>
      <w:marBottom w:val="0"/>
      <w:divBdr>
        <w:top w:val="none" w:sz="0" w:space="0" w:color="auto"/>
        <w:left w:val="none" w:sz="0" w:space="0" w:color="auto"/>
        <w:bottom w:val="none" w:sz="0" w:space="0" w:color="auto"/>
        <w:right w:val="none" w:sz="0" w:space="0" w:color="auto"/>
      </w:divBdr>
      <w:divsChild>
        <w:div w:id="1704208437">
          <w:marLeft w:val="547"/>
          <w:marRight w:val="0"/>
          <w:marTop w:val="58"/>
          <w:marBottom w:val="0"/>
          <w:divBdr>
            <w:top w:val="none" w:sz="0" w:space="0" w:color="auto"/>
            <w:left w:val="none" w:sz="0" w:space="0" w:color="auto"/>
            <w:bottom w:val="none" w:sz="0" w:space="0" w:color="auto"/>
            <w:right w:val="none" w:sz="0" w:space="0" w:color="auto"/>
          </w:divBdr>
        </w:div>
      </w:divsChild>
    </w:div>
    <w:div w:id="523786707">
      <w:bodyDiv w:val="1"/>
      <w:marLeft w:val="0"/>
      <w:marRight w:val="0"/>
      <w:marTop w:val="0"/>
      <w:marBottom w:val="0"/>
      <w:divBdr>
        <w:top w:val="none" w:sz="0" w:space="0" w:color="auto"/>
        <w:left w:val="none" w:sz="0" w:space="0" w:color="auto"/>
        <w:bottom w:val="none" w:sz="0" w:space="0" w:color="auto"/>
        <w:right w:val="none" w:sz="0" w:space="0" w:color="auto"/>
      </w:divBdr>
      <w:divsChild>
        <w:div w:id="947928799">
          <w:marLeft w:val="547"/>
          <w:marRight w:val="0"/>
          <w:marTop w:val="50"/>
          <w:marBottom w:val="0"/>
          <w:divBdr>
            <w:top w:val="none" w:sz="0" w:space="0" w:color="auto"/>
            <w:left w:val="none" w:sz="0" w:space="0" w:color="auto"/>
            <w:bottom w:val="none" w:sz="0" w:space="0" w:color="auto"/>
            <w:right w:val="none" w:sz="0" w:space="0" w:color="auto"/>
          </w:divBdr>
        </w:div>
        <w:div w:id="864367202">
          <w:marLeft w:val="1166"/>
          <w:marRight w:val="0"/>
          <w:marTop w:val="50"/>
          <w:marBottom w:val="0"/>
          <w:divBdr>
            <w:top w:val="none" w:sz="0" w:space="0" w:color="auto"/>
            <w:left w:val="none" w:sz="0" w:space="0" w:color="auto"/>
            <w:bottom w:val="none" w:sz="0" w:space="0" w:color="auto"/>
            <w:right w:val="none" w:sz="0" w:space="0" w:color="auto"/>
          </w:divBdr>
        </w:div>
        <w:div w:id="1067190470">
          <w:marLeft w:val="1800"/>
          <w:marRight w:val="0"/>
          <w:marTop w:val="50"/>
          <w:marBottom w:val="0"/>
          <w:divBdr>
            <w:top w:val="none" w:sz="0" w:space="0" w:color="auto"/>
            <w:left w:val="none" w:sz="0" w:space="0" w:color="auto"/>
            <w:bottom w:val="none" w:sz="0" w:space="0" w:color="auto"/>
            <w:right w:val="none" w:sz="0" w:space="0" w:color="auto"/>
          </w:divBdr>
        </w:div>
        <w:div w:id="1996031898">
          <w:marLeft w:val="2520"/>
          <w:marRight w:val="0"/>
          <w:marTop w:val="50"/>
          <w:marBottom w:val="0"/>
          <w:divBdr>
            <w:top w:val="none" w:sz="0" w:space="0" w:color="auto"/>
            <w:left w:val="none" w:sz="0" w:space="0" w:color="auto"/>
            <w:bottom w:val="none" w:sz="0" w:space="0" w:color="auto"/>
            <w:right w:val="none" w:sz="0" w:space="0" w:color="auto"/>
          </w:divBdr>
        </w:div>
        <w:div w:id="1476601950">
          <w:marLeft w:val="2520"/>
          <w:marRight w:val="0"/>
          <w:marTop w:val="50"/>
          <w:marBottom w:val="0"/>
          <w:divBdr>
            <w:top w:val="none" w:sz="0" w:space="0" w:color="auto"/>
            <w:left w:val="none" w:sz="0" w:space="0" w:color="auto"/>
            <w:bottom w:val="none" w:sz="0" w:space="0" w:color="auto"/>
            <w:right w:val="none" w:sz="0" w:space="0" w:color="auto"/>
          </w:divBdr>
        </w:div>
      </w:divsChild>
    </w:div>
    <w:div w:id="542209025">
      <w:bodyDiv w:val="1"/>
      <w:marLeft w:val="0"/>
      <w:marRight w:val="0"/>
      <w:marTop w:val="0"/>
      <w:marBottom w:val="0"/>
      <w:divBdr>
        <w:top w:val="none" w:sz="0" w:space="0" w:color="auto"/>
        <w:left w:val="none" w:sz="0" w:space="0" w:color="auto"/>
        <w:bottom w:val="none" w:sz="0" w:space="0" w:color="auto"/>
        <w:right w:val="none" w:sz="0" w:space="0" w:color="auto"/>
      </w:divBdr>
      <w:divsChild>
        <w:div w:id="2003269648">
          <w:marLeft w:val="547"/>
          <w:marRight w:val="0"/>
          <w:marTop w:val="67"/>
          <w:marBottom w:val="0"/>
          <w:divBdr>
            <w:top w:val="none" w:sz="0" w:space="0" w:color="auto"/>
            <w:left w:val="none" w:sz="0" w:space="0" w:color="auto"/>
            <w:bottom w:val="none" w:sz="0" w:space="0" w:color="auto"/>
            <w:right w:val="none" w:sz="0" w:space="0" w:color="auto"/>
          </w:divBdr>
        </w:div>
      </w:divsChild>
    </w:div>
    <w:div w:id="600651322">
      <w:bodyDiv w:val="1"/>
      <w:marLeft w:val="0"/>
      <w:marRight w:val="0"/>
      <w:marTop w:val="0"/>
      <w:marBottom w:val="0"/>
      <w:divBdr>
        <w:top w:val="none" w:sz="0" w:space="0" w:color="auto"/>
        <w:left w:val="none" w:sz="0" w:space="0" w:color="auto"/>
        <w:bottom w:val="none" w:sz="0" w:space="0" w:color="auto"/>
        <w:right w:val="none" w:sz="0" w:space="0" w:color="auto"/>
      </w:divBdr>
      <w:divsChild>
        <w:div w:id="564149226">
          <w:marLeft w:val="547"/>
          <w:marRight w:val="0"/>
          <w:marTop w:val="154"/>
          <w:marBottom w:val="0"/>
          <w:divBdr>
            <w:top w:val="none" w:sz="0" w:space="0" w:color="auto"/>
            <w:left w:val="none" w:sz="0" w:space="0" w:color="auto"/>
            <w:bottom w:val="none" w:sz="0" w:space="0" w:color="auto"/>
            <w:right w:val="none" w:sz="0" w:space="0" w:color="auto"/>
          </w:divBdr>
        </w:div>
        <w:div w:id="743260893">
          <w:marLeft w:val="1166"/>
          <w:marRight w:val="0"/>
          <w:marTop w:val="134"/>
          <w:marBottom w:val="0"/>
          <w:divBdr>
            <w:top w:val="none" w:sz="0" w:space="0" w:color="auto"/>
            <w:left w:val="none" w:sz="0" w:space="0" w:color="auto"/>
            <w:bottom w:val="none" w:sz="0" w:space="0" w:color="auto"/>
            <w:right w:val="none" w:sz="0" w:space="0" w:color="auto"/>
          </w:divBdr>
        </w:div>
      </w:divsChild>
    </w:div>
    <w:div w:id="613679590">
      <w:bodyDiv w:val="1"/>
      <w:marLeft w:val="0"/>
      <w:marRight w:val="0"/>
      <w:marTop w:val="0"/>
      <w:marBottom w:val="0"/>
      <w:divBdr>
        <w:top w:val="none" w:sz="0" w:space="0" w:color="auto"/>
        <w:left w:val="none" w:sz="0" w:space="0" w:color="auto"/>
        <w:bottom w:val="none" w:sz="0" w:space="0" w:color="auto"/>
        <w:right w:val="none" w:sz="0" w:space="0" w:color="auto"/>
      </w:divBdr>
      <w:divsChild>
        <w:div w:id="81686070">
          <w:marLeft w:val="547"/>
          <w:marRight w:val="0"/>
          <w:marTop w:val="58"/>
          <w:marBottom w:val="0"/>
          <w:divBdr>
            <w:top w:val="none" w:sz="0" w:space="0" w:color="auto"/>
            <w:left w:val="none" w:sz="0" w:space="0" w:color="auto"/>
            <w:bottom w:val="none" w:sz="0" w:space="0" w:color="auto"/>
            <w:right w:val="none" w:sz="0" w:space="0" w:color="auto"/>
          </w:divBdr>
        </w:div>
      </w:divsChild>
    </w:div>
    <w:div w:id="664209013">
      <w:bodyDiv w:val="1"/>
      <w:marLeft w:val="0"/>
      <w:marRight w:val="0"/>
      <w:marTop w:val="0"/>
      <w:marBottom w:val="0"/>
      <w:divBdr>
        <w:top w:val="none" w:sz="0" w:space="0" w:color="auto"/>
        <w:left w:val="none" w:sz="0" w:space="0" w:color="auto"/>
        <w:bottom w:val="none" w:sz="0" w:space="0" w:color="auto"/>
        <w:right w:val="none" w:sz="0" w:space="0" w:color="auto"/>
      </w:divBdr>
      <w:divsChild>
        <w:div w:id="205139690">
          <w:marLeft w:val="547"/>
          <w:marRight w:val="0"/>
          <w:marTop w:val="154"/>
          <w:marBottom w:val="0"/>
          <w:divBdr>
            <w:top w:val="none" w:sz="0" w:space="0" w:color="auto"/>
            <w:left w:val="none" w:sz="0" w:space="0" w:color="auto"/>
            <w:bottom w:val="none" w:sz="0" w:space="0" w:color="auto"/>
            <w:right w:val="none" w:sz="0" w:space="0" w:color="auto"/>
          </w:divBdr>
        </w:div>
        <w:div w:id="296376741">
          <w:marLeft w:val="1166"/>
          <w:marRight w:val="0"/>
          <w:marTop w:val="134"/>
          <w:marBottom w:val="0"/>
          <w:divBdr>
            <w:top w:val="none" w:sz="0" w:space="0" w:color="auto"/>
            <w:left w:val="none" w:sz="0" w:space="0" w:color="auto"/>
            <w:bottom w:val="none" w:sz="0" w:space="0" w:color="auto"/>
            <w:right w:val="none" w:sz="0" w:space="0" w:color="auto"/>
          </w:divBdr>
        </w:div>
      </w:divsChild>
    </w:div>
    <w:div w:id="671294954">
      <w:bodyDiv w:val="1"/>
      <w:marLeft w:val="0"/>
      <w:marRight w:val="0"/>
      <w:marTop w:val="0"/>
      <w:marBottom w:val="0"/>
      <w:divBdr>
        <w:top w:val="none" w:sz="0" w:space="0" w:color="auto"/>
        <w:left w:val="none" w:sz="0" w:space="0" w:color="auto"/>
        <w:bottom w:val="none" w:sz="0" w:space="0" w:color="auto"/>
        <w:right w:val="none" w:sz="0" w:space="0" w:color="auto"/>
      </w:divBdr>
      <w:divsChild>
        <w:div w:id="786242680">
          <w:marLeft w:val="547"/>
          <w:marRight w:val="0"/>
          <w:marTop w:val="50"/>
          <w:marBottom w:val="0"/>
          <w:divBdr>
            <w:top w:val="none" w:sz="0" w:space="0" w:color="auto"/>
            <w:left w:val="none" w:sz="0" w:space="0" w:color="auto"/>
            <w:bottom w:val="none" w:sz="0" w:space="0" w:color="auto"/>
            <w:right w:val="none" w:sz="0" w:space="0" w:color="auto"/>
          </w:divBdr>
        </w:div>
      </w:divsChild>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83304513">
      <w:bodyDiv w:val="1"/>
      <w:marLeft w:val="0"/>
      <w:marRight w:val="0"/>
      <w:marTop w:val="0"/>
      <w:marBottom w:val="0"/>
      <w:divBdr>
        <w:top w:val="none" w:sz="0" w:space="0" w:color="auto"/>
        <w:left w:val="none" w:sz="0" w:space="0" w:color="auto"/>
        <w:bottom w:val="none" w:sz="0" w:space="0" w:color="auto"/>
        <w:right w:val="none" w:sz="0" w:space="0" w:color="auto"/>
      </w:divBdr>
      <w:divsChild>
        <w:div w:id="655887732">
          <w:marLeft w:val="547"/>
          <w:marRight w:val="0"/>
          <w:marTop w:val="106"/>
          <w:marBottom w:val="0"/>
          <w:divBdr>
            <w:top w:val="none" w:sz="0" w:space="0" w:color="auto"/>
            <w:left w:val="none" w:sz="0" w:space="0" w:color="auto"/>
            <w:bottom w:val="none" w:sz="0" w:space="0" w:color="auto"/>
            <w:right w:val="none" w:sz="0" w:space="0" w:color="auto"/>
          </w:divBdr>
        </w:div>
      </w:divsChild>
    </w:div>
    <w:div w:id="810907806">
      <w:bodyDiv w:val="1"/>
      <w:marLeft w:val="0"/>
      <w:marRight w:val="0"/>
      <w:marTop w:val="0"/>
      <w:marBottom w:val="0"/>
      <w:divBdr>
        <w:top w:val="none" w:sz="0" w:space="0" w:color="auto"/>
        <w:left w:val="none" w:sz="0" w:space="0" w:color="auto"/>
        <w:bottom w:val="none" w:sz="0" w:space="0" w:color="auto"/>
        <w:right w:val="none" w:sz="0" w:space="0" w:color="auto"/>
      </w:divBdr>
      <w:divsChild>
        <w:div w:id="652569025">
          <w:marLeft w:val="547"/>
          <w:marRight w:val="0"/>
          <w:marTop w:val="50"/>
          <w:marBottom w:val="0"/>
          <w:divBdr>
            <w:top w:val="none" w:sz="0" w:space="0" w:color="auto"/>
            <w:left w:val="none" w:sz="0" w:space="0" w:color="auto"/>
            <w:bottom w:val="none" w:sz="0" w:space="0" w:color="auto"/>
            <w:right w:val="none" w:sz="0" w:space="0" w:color="auto"/>
          </w:divBdr>
        </w:div>
      </w:divsChild>
    </w:div>
    <w:div w:id="813259555">
      <w:bodyDiv w:val="1"/>
      <w:marLeft w:val="0"/>
      <w:marRight w:val="0"/>
      <w:marTop w:val="0"/>
      <w:marBottom w:val="0"/>
      <w:divBdr>
        <w:top w:val="none" w:sz="0" w:space="0" w:color="auto"/>
        <w:left w:val="none" w:sz="0" w:space="0" w:color="auto"/>
        <w:bottom w:val="none" w:sz="0" w:space="0" w:color="auto"/>
        <w:right w:val="none" w:sz="0" w:space="0" w:color="auto"/>
      </w:divBdr>
      <w:divsChild>
        <w:div w:id="212234589">
          <w:marLeft w:val="547"/>
          <w:marRight w:val="0"/>
          <w:marTop w:val="154"/>
          <w:marBottom w:val="0"/>
          <w:divBdr>
            <w:top w:val="none" w:sz="0" w:space="0" w:color="auto"/>
            <w:left w:val="none" w:sz="0" w:space="0" w:color="auto"/>
            <w:bottom w:val="none" w:sz="0" w:space="0" w:color="auto"/>
            <w:right w:val="none" w:sz="0" w:space="0" w:color="auto"/>
          </w:divBdr>
        </w:div>
      </w:divsChild>
    </w:div>
    <w:div w:id="831066046">
      <w:bodyDiv w:val="1"/>
      <w:marLeft w:val="0"/>
      <w:marRight w:val="0"/>
      <w:marTop w:val="0"/>
      <w:marBottom w:val="0"/>
      <w:divBdr>
        <w:top w:val="none" w:sz="0" w:space="0" w:color="auto"/>
        <w:left w:val="none" w:sz="0" w:space="0" w:color="auto"/>
        <w:bottom w:val="none" w:sz="0" w:space="0" w:color="auto"/>
        <w:right w:val="none" w:sz="0" w:space="0" w:color="auto"/>
      </w:divBdr>
      <w:divsChild>
        <w:div w:id="1080716187">
          <w:marLeft w:val="547"/>
          <w:marRight w:val="0"/>
          <w:marTop w:val="58"/>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6056714">
      <w:bodyDiv w:val="1"/>
      <w:marLeft w:val="0"/>
      <w:marRight w:val="0"/>
      <w:marTop w:val="0"/>
      <w:marBottom w:val="0"/>
      <w:divBdr>
        <w:top w:val="none" w:sz="0" w:space="0" w:color="auto"/>
        <w:left w:val="none" w:sz="0" w:space="0" w:color="auto"/>
        <w:bottom w:val="none" w:sz="0" w:space="0" w:color="auto"/>
        <w:right w:val="none" w:sz="0" w:space="0" w:color="auto"/>
      </w:divBdr>
      <w:divsChild>
        <w:div w:id="33967198">
          <w:marLeft w:val="547"/>
          <w:marRight w:val="0"/>
          <w:marTop w:val="67"/>
          <w:marBottom w:val="0"/>
          <w:divBdr>
            <w:top w:val="none" w:sz="0" w:space="0" w:color="auto"/>
            <w:left w:val="none" w:sz="0" w:space="0" w:color="auto"/>
            <w:bottom w:val="none" w:sz="0" w:space="0" w:color="auto"/>
            <w:right w:val="none" w:sz="0" w:space="0" w:color="auto"/>
          </w:divBdr>
        </w:div>
        <w:div w:id="1392268571">
          <w:marLeft w:val="1166"/>
          <w:marRight w:val="0"/>
          <w:marTop w:val="67"/>
          <w:marBottom w:val="0"/>
          <w:divBdr>
            <w:top w:val="none" w:sz="0" w:space="0" w:color="auto"/>
            <w:left w:val="none" w:sz="0" w:space="0" w:color="auto"/>
            <w:bottom w:val="none" w:sz="0" w:space="0" w:color="auto"/>
            <w:right w:val="none" w:sz="0" w:space="0" w:color="auto"/>
          </w:divBdr>
        </w:div>
        <w:div w:id="331031070">
          <w:marLeft w:val="1800"/>
          <w:marRight w:val="0"/>
          <w:marTop w:val="67"/>
          <w:marBottom w:val="0"/>
          <w:divBdr>
            <w:top w:val="none" w:sz="0" w:space="0" w:color="auto"/>
            <w:left w:val="none" w:sz="0" w:space="0" w:color="auto"/>
            <w:bottom w:val="none" w:sz="0" w:space="0" w:color="auto"/>
            <w:right w:val="none" w:sz="0" w:space="0" w:color="auto"/>
          </w:divBdr>
        </w:div>
        <w:div w:id="636683352">
          <w:marLeft w:val="2520"/>
          <w:marRight w:val="0"/>
          <w:marTop w:val="67"/>
          <w:marBottom w:val="0"/>
          <w:divBdr>
            <w:top w:val="none" w:sz="0" w:space="0" w:color="auto"/>
            <w:left w:val="none" w:sz="0" w:space="0" w:color="auto"/>
            <w:bottom w:val="none" w:sz="0" w:space="0" w:color="auto"/>
            <w:right w:val="none" w:sz="0" w:space="0" w:color="auto"/>
          </w:divBdr>
        </w:div>
      </w:divsChild>
    </w:div>
    <w:div w:id="950629837">
      <w:bodyDiv w:val="1"/>
      <w:marLeft w:val="0"/>
      <w:marRight w:val="0"/>
      <w:marTop w:val="0"/>
      <w:marBottom w:val="0"/>
      <w:divBdr>
        <w:top w:val="none" w:sz="0" w:space="0" w:color="auto"/>
        <w:left w:val="none" w:sz="0" w:space="0" w:color="auto"/>
        <w:bottom w:val="none" w:sz="0" w:space="0" w:color="auto"/>
        <w:right w:val="none" w:sz="0" w:space="0" w:color="auto"/>
      </w:divBdr>
      <w:divsChild>
        <w:div w:id="785468663">
          <w:marLeft w:val="547"/>
          <w:marRight w:val="0"/>
          <w:marTop w:val="58"/>
          <w:marBottom w:val="0"/>
          <w:divBdr>
            <w:top w:val="none" w:sz="0" w:space="0" w:color="auto"/>
            <w:left w:val="none" w:sz="0" w:space="0" w:color="auto"/>
            <w:bottom w:val="none" w:sz="0" w:space="0" w:color="auto"/>
            <w:right w:val="none" w:sz="0" w:space="0" w:color="auto"/>
          </w:divBdr>
        </w:div>
      </w:divsChild>
    </w:div>
    <w:div w:id="983042316">
      <w:bodyDiv w:val="1"/>
      <w:marLeft w:val="0"/>
      <w:marRight w:val="0"/>
      <w:marTop w:val="0"/>
      <w:marBottom w:val="0"/>
      <w:divBdr>
        <w:top w:val="none" w:sz="0" w:space="0" w:color="auto"/>
        <w:left w:val="none" w:sz="0" w:space="0" w:color="auto"/>
        <w:bottom w:val="none" w:sz="0" w:space="0" w:color="auto"/>
        <w:right w:val="none" w:sz="0" w:space="0" w:color="auto"/>
      </w:divBdr>
      <w:divsChild>
        <w:div w:id="479810547">
          <w:marLeft w:val="547"/>
          <w:marRight w:val="0"/>
          <w:marTop w:val="48"/>
          <w:marBottom w:val="0"/>
          <w:divBdr>
            <w:top w:val="none" w:sz="0" w:space="0" w:color="auto"/>
            <w:left w:val="none" w:sz="0" w:space="0" w:color="auto"/>
            <w:bottom w:val="none" w:sz="0" w:space="0" w:color="auto"/>
            <w:right w:val="none" w:sz="0" w:space="0" w:color="auto"/>
          </w:divBdr>
        </w:div>
      </w:divsChild>
    </w:div>
    <w:div w:id="99398860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sChild>
        <w:div w:id="1178957303">
          <w:marLeft w:val="547"/>
          <w:marRight w:val="0"/>
          <w:marTop w:val="86"/>
          <w:marBottom w:val="0"/>
          <w:divBdr>
            <w:top w:val="none" w:sz="0" w:space="0" w:color="auto"/>
            <w:left w:val="none" w:sz="0" w:space="0" w:color="auto"/>
            <w:bottom w:val="none" w:sz="0" w:space="0" w:color="auto"/>
            <w:right w:val="none" w:sz="0" w:space="0" w:color="auto"/>
          </w:divBdr>
        </w:div>
      </w:divsChild>
    </w:div>
    <w:div w:id="1087532821">
      <w:bodyDiv w:val="1"/>
      <w:marLeft w:val="0"/>
      <w:marRight w:val="0"/>
      <w:marTop w:val="0"/>
      <w:marBottom w:val="0"/>
      <w:divBdr>
        <w:top w:val="none" w:sz="0" w:space="0" w:color="auto"/>
        <w:left w:val="none" w:sz="0" w:space="0" w:color="auto"/>
        <w:bottom w:val="none" w:sz="0" w:space="0" w:color="auto"/>
        <w:right w:val="none" w:sz="0" w:space="0" w:color="auto"/>
      </w:divBdr>
      <w:divsChild>
        <w:div w:id="1200630763">
          <w:marLeft w:val="547"/>
          <w:marRight w:val="0"/>
          <w:marTop w:val="67"/>
          <w:marBottom w:val="0"/>
          <w:divBdr>
            <w:top w:val="none" w:sz="0" w:space="0" w:color="auto"/>
            <w:left w:val="none" w:sz="0" w:space="0" w:color="auto"/>
            <w:bottom w:val="none" w:sz="0" w:space="0" w:color="auto"/>
            <w:right w:val="none" w:sz="0" w:space="0" w:color="auto"/>
          </w:divBdr>
        </w:div>
        <w:div w:id="1771731213">
          <w:marLeft w:val="1166"/>
          <w:marRight w:val="0"/>
          <w:marTop w:val="67"/>
          <w:marBottom w:val="0"/>
          <w:divBdr>
            <w:top w:val="none" w:sz="0" w:space="0" w:color="auto"/>
            <w:left w:val="none" w:sz="0" w:space="0" w:color="auto"/>
            <w:bottom w:val="none" w:sz="0" w:space="0" w:color="auto"/>
            <w:right w:val="none" w:sz="0" w:space="0" w:color="auto"/>
          </w:divBdr>
        </w:div>
        <w:div w:id="1468819932">
          <w:marLeft w:val="1800"/>
          <w:marRight w:val="0"/>
          <w:marTop w:val="67"/>
          <w:marBottom w:val="0"/>
          <w:divBdr>
            <w:top w:val="none" w:sz="0" w:space="0" w:color="auto"/>
            <w:left w:val="none" w:sz="0" w:space="0" w:color="auto"/>
            <w:bottom w:val="none" w:sz="0" w:space="0" w:color="auto"/>
            <w:right w:val="none" w:sz="0" w:space="0" w:color="auto"/>
          </w:divBdr>
        </w:div>
        <w:div w:id="690305366">
          <w:marLeft w:val="2520"/>
          <w:marRight w:val="0"/>
          <w:marTop w:val="67"/>
          <w:marBottom w:val="0"/>
          <w:divBdr>
            <w:top w:val="none" w:sz="0" w:space="0" w:color="auto"/>
            <w:left w:val="none" w:sz="0" w:space="0" w:color="auto"/>
            <w:bottom w:val="none" w:sz="0" w:space="0" w:color="auto"/>
            <w:right w:val="none" w:sz="0" w:space="0" w:color="auto"/>
          </w:divBdr>
        </w:div>
      </w:divsChild>
    </w:div>
    <w:div w:id="1135030067">
      <w:bodyDiv w:val="1"/>
      <w:marLeft w:val="0"/>
      <w:marRight w:val="0"/>
      <w:marTop w:val="0"/>
      <w:marBottom w:val="0"/>
      <w:divBdr>
        <w:top w:val="none" w:sz="0" w:space="0" w:color="auto"/>
        <w:left w:val="none" w:sz="0" w:space="0" w:color="auto"/>
        <w:bottom w:val="none" w:sz="0" w:space="0" w:color="auto"/>
        <w:right w:val="none" w:sz="0" w:space="0" w:color="auto"/>
      </w:divBdr>
      <w:divsChild>
        <w:div w:id="2123722558">
          <w:marLeft w:val="547"/>
          <w:marRight w:val="0"/>
          <w:marTop w:val="4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619188">
      <w:bodyDiv w:val="1"/>
      <w:marLeft w:val="0"/>
      <w:marRight w:val="0"/>
      <w:marTop w:val="0"/>
      <w:marBottom w:val="0"/>
      <w:divBdr>
        <w:top w:val="none" w:sz="0" w:space="0" w:color="auto"/>
        <w:left w:val="none" w:sz="0" w:space="0" w:color="auto"/>
        <w:bottom w:val="none" w:sz="0" w:space="0" w:color="auto"/>
        <w:right w:val="none" w:sz="0" w:space="0" w:color="auto"/>
      </w:divBdr>
      <w:divsChild>
        <w:div w:id="1196231171">
          <w:marLeft w:val="547"/>
          <w:marRight w:val="0"/>
          <w:marTop w:val="154"/>
          <w:marBottom w:val="0"/>
          <w:divBdr>
            <w:top w:val="none" w:sz="0" w:space="0" w:color="auto"/>
            <w:left w:val="none" w:sz="0" w:space="0" w:color="auto"/>
            <w:bottom w:val="none" w:sz="0" w:space="0" w:color="auto"/>
            <w:right w:val="none" w:sz="0" w:space="0" w:color="auto"/>
          </w:divBdr>
        </w:div>
        <w:div w:id="1262567197">
          <w:marLeft w:val="1166"/>
          <w:marRight w:val="0"/>
          <w:marTop w:val="134"/>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839709">
      <w:bodyDiv w:val="1"/>
      <w:marLeft w:val="0"/>
      <w:marRight w:val="0"/>
      <w:marTop w:val="0"/>
      <w:marBottom w:val="0"/>
      <w:divBdr>
        <w:top w:val="none" w:sz="0" w:space="0" w:color="auto"/>
        <w:left w:val="none" w:sz="0" w:space="0" w:color="auto"/>
        <w:bottom w:val="none" w:sz="0" w:space="0" w:color="auto"/>
        <w:right w:val="none" w:sz="0" w:space="0" w:color="auto"/>
      </w:divBdr>
      <w:divsChild>
        <w:div w:id="116340538">
          <w:marLeft w:val="547"/>
          <w:marRight w:val="0"/>
          <w:marTop w:val="144"/>
          <w:marBottom w:val="0"/>
          <w:divBdr>
            <w:top w:val="none" w:sz="0" w:space="0" w:color="auto"/>
            <w:left w:val="none" w:sz="0" w:space="0" w:color="auto"/>
            <w:bottom w:val="none" w:sz="0" w:space="0" w:color="auto"/>
            <w:right w:val="none" w:sz="0" w:space="0" w:color="auto"/>
          </w:divBdr>
        </w:div>
      </w:divsChild>
    </w:div>
    <w:div w:id="1295873065">
      <w:bodyDiv w:val="1"/>
      <w:marLeft w:val="0"/>
      <w:marRight w:val="0"/>
      <w:marTop w:val="0"/>
      <w:marBottom w:val="0"/>
      <w:divBdr>
        <w:top w:val="none" w:sz="0" w:space="0" w:color="auto"/>
        <w:left w:val="none" w:sz="0" w:space="0" w:color="auto"/>
        <w:bottom w:val="none" w:sz="0" w:space="0" w:color="auto"/>
        <w:right w:val="none" w:sz="0" w:space="0" w:color="auto"/>
      </w:divBdr>
      <w:divsChild>
        <w:div w:id="2011179283">
          <w:marLeft w:val="547"/>
          <w:marRight w:val="0"/>
          <w:marTop w:val="58"/>
          <w:marBottom w:val="0"/>
          <w:divBdr>
            <w:top w:val="none" w:sz="0" w:space="0" w:color="auto"/>
            <w:left w:val="none" w:sz="0" w:space="0" w:color="auto"/>
            <w:bottom w:val="none" w:sz="0" w:space="0" w:color="auto"/>
            <w:right w:val="none" w:sz="0" w:space="0" w:color="auto"/>
          </w:divBdr>
        </w:div>
      </w:divsChild>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sChild>
        <w:div w:id="1760785625">
          <w:marLeft w:val="547"/>
          <w:marRight w:val="0"/>
          <w:marTop w:val="144"/>
          <w:marBottom w:val="0"/>
          <w:divBdr>
            <w:top w:val="none" w:sz="0" w:space="0" w:color="auto"/>
            <w:left w:val="none" w:sz="0" w:space="0" w:color="auto"/>
            <w:bottom w:val="none" w:sz="0" w:space="0" w:color="auto"/>
            <w:right w:val="none" w:sz="0" w:space="0" w:color="auto"/>
          </w:divBdr>
        </w:div>
      </w:divsChild>
    </w:div>
    <w:div w:id="1345742289">
      <w:bodyDiv w:val="1"/>
      <w:marLeft w:val="0"/>
      <w:marRight w:val="0"/>
      <w:marTop w:val="0"/>
      <w:marBottom w:val="0"/>
      <w:divBdr>
        <w:top w:val="none" w:sz="0" w:space="0" w:color="auto"/>
        <w:left w:val="none" w:sz="0" w:space="0" w:color="auto"/>
        <w:bottom w:val="none" w:sz="0" w:space="0" w:color="auto"/>
        <w:right w:val="none" w:sz="0" w:space="0" w:color="auto"/>
      </w:divBdr>
    </w:div>
    <w:div w:id="1366326830">
      <w:bodyDiv w:val="1"/>
      <w:marLeft w:val="0"/>
      <w:marRight w:val="0"/>
      <w:marTop w:val="0"/>
      <w:marBottom w:val="0"/>
      <w:divBdr>
        <w:top w:val="none" w:sz="0" w:space="0" w:color="auto"/>
        <w:left w:val="none" w:sz="0" w:space="0" w:color="auto"/>
        <w:bottom w:val="none" w:sz="0" w:space="0" w:color="auto"/>
        <w:right w:val="none" w:sz="0" w:space="0" w:color="auto"/>
      </w:divBdr>
      <w:divsChild>
        <w:div w:id="1902673107">
          <w:marLeft w:val="547"/>
          <w:marRight w:val="0"/>
          <w:marTop w:val="43"/>
          <w:marBottom w:val="0"/>
          <w:divBdr>
            <w:top w:val="none" w:sz="0" w:space="0" w:color="auto"/>
            <w:left w:val="none" w:sz="0" w:space="0" w:color="auto"/>
            <w:bottom w:val="none" w:sz="0" w:space="0" w:color="auto"/>
            <w:right w:val="none" w:sz="0" w:space="0" w:color="auto"/>
          </w:divBdr>
        </w:div>
      </w:divsChild>
    </w:div>
    <w:div w:id="1415542816">
      <w:bodyDiv w:val="1"/>
      <w:marLeft w:val="0"/>
      <w:marRight w:val="0"/>
      <w:marTop w:val="0"/>
      <w:marBottom w:val="0"/>
      <w:divBdr>
        <w:top w:val="none" w:sz="0" w:space="0" w:color="auto"/>
        <w:left w:val="none" w:sz="0" w:space="0" w:color="auto"/>
        <w:bottom w:val="none" w:sz="0" w:space="0" w:color="auto"/>
        <w:right w:val="none" w:sz="0" w:space="0" w:color="auto"/>
      </w:divBdr>
      <w:divsChild>
        <w:div w:id="655112048">
          <w:marLeft w:val="547"/>
          <w:marRight w:val="0"/>
          <w:marTop w:val="58"/>
          <w:marBottom w:val="0"/>
          <w:divBdr>
            <w:top w:val="none" w:sz="0" w:space="0" w:color="auto"/>
            <w:left w:val="none" w:sz="0" w:space="0" w:color="auto"/>
            <w:bottom w:val="none" w:sz="0" w:space="0" w:color="auto"/>
            <w:right w:val="none" w:sz="0" w:space="0" w:color="auto"/>
          </w:divBdr>
        </w:div>
      </w:divsChild>
    </w:div>
    <w:div w:id="1444615883">
      <w:bodyDiv w:val="1"/>
      <w:marLeft w:val="0"/>
      <w:marRight w:val="0"/>
      <w:marTop w:val="0"/>
      <w:marBottom w:val="0"/>
      <w:divBdr>
        <w:top w:val="none" w:sz="0" w:space="0" w:color="auto"/>
        <w:left w:val="none" w:sz="0" w:space="0" w:color="auto"/>
        <w:bottom w:val="none" w:sz="0" w:space="0" w:color="auto"/>
        <w:right w:val="none" w:sz="0" w:space="0" w:color="auto"/>
      </w:divBdr>
      <w:divsChild>
        <w:div w:id="376318333">
          <w:marLeft w:val="547"/>
          <w:marRight w:val="0"/>
          <w:marTop w:val="67"/>
          <w:marBottom w:val="0"/>
          <w:divBdr>
            <w:top w:val="none" w:sz="0" w:space="0" w:color="auto"/>
            <w:left w:val="none" w:sz="0" w:space="0" w:color="auto"/>
            <w:bottom w:val="none" w:sz="0" w:space="0" w:color="auto"/>
            <w:right w:val="none" w:sz="0" w:space="0" w:color="auto"/>
          </w:divBdr>
        </w:div>
        <w:div w:id="512308751">
          <w:marLeft w:val="1166"/>
          <w:marRight w:val="0"/>
          <w:marTop w:val="67"/>
          <w:marBottom w:val="0"/>
          <w:divBdr>
            <w:top w:val="none" w:sz="0" w:space="0" w:color="auto"/>
            <w:left w:val="none" w:sz="0" w:space="0" w:color="auto"/>
            <w:bottom w:val="none" w:sz="0" w:space="0" w:color="auto"/>
            <w:right w:val="none" w:sz="0" w:space="0" w:color="auto"/>
          </w:divBdr>
        </w:div>
        <w:div w:id="283001004">
          <w:marLeft w:val="1800"/>
          <w:marRight w:val="0"/>
          <w:marTop w:val="67"/>
          <w:marBottom w:val="0"/>
          <w:divBdr>
            <w:top w:val="none" w:sz="0" w:space="0" w:color="auto"/>
            <w:left w:val="none" w:sz="0" w:space="0" w:color="auto"/>
            <w:bottom w:val="none" w:sz="0" w:space="0" w:color="auto"/>
            <w:right w:val="none" w:sz="0" w:space="0" w:color="auto"/>
          </w:divBdr>
        </w:div>
        <w:div w:id="1771851939">
          <w:marLeft w:val="2520"/>
          <w:marRight w:val="0"/>
          <w:marTop w:val="67"/>
          <w:marBottom w:val="0"/>
          <w:divBdr>
            <w:top w:val="none" w:sz="0" w:space="0" w:color="auto"/>
            <w:left w:val="none" w:sz="0" w:space="0" w:color="auto"/>
            <w:bottom w:val="none" w:sz="0" w:space="0" w:color="auto"/>
            <w:right w:val="none" w:sz="0" w:space="0" w:color="auto"/>
          </w:divBdr>
        </w:div>
        <w:div w:id="1056009445">
          <w:marLeft w:val="2520"/>
          <w:marRight w:val="0"/>
          <w:marTop w:val="67"/>
          <w:marBottom w:val="0"/>
          <w:divBdr>
            <w:top w:val="none" w:sz="0" w:space="0" w:color="auto"/>
            <w:left w:val="none" w:sz="0" w:space="0" w:color="auto"/>
            <w:bottom w:val="none" w:sz="0" w:space="0" w:color="auto"/>
            <w:right w:val="none" w:sz="0" w:space="0" w:color="auto"/>
          </w:divBdr>
        </w:div>
        <w:div w:id="1898009445">
          <w:marLeft w:val="2520"/>
          <w:marRight w:val="0"/>
          <w:marTop w:val="67"/>
          <w:marBottom w:val="0"/>
          <w:divBdr>
            <w:top w:val="none" w:sz="0" w:space="0" w:color="auto"/>
            <w:left w:val="none" w:sz="0" w:space="0" w:color="auto"/>
            <w:bottom w:val="none" w:sz="0" w:space="0" w:color="auto"/>
            <w:right w:val="none" w:sz="0" w:space="0" w:color="auto"/>
          </w:divBdr>
        </w:div>
        <w:div w:id="1510291020">
          <w:marLeft w:val="547"/>
          <w:marRight w:val="0"/>
          <w:marTop w:val="67"/>
          <w:marBottom w:val="0"/>
          <w:divBdr>
            <w:top w:val="none" w:sz="0" w:space="0" w:color="auto"/>
            <w:left w:val="none" w:sz="0" w:space="0" w:color="auto"/>
            <w:bottom w:val="none" w:sz="0" w:space="0" w:color="auto"/>
            <w:right w:val="none" w:sz="0" w:space="0" w:color="auto"/>
          </w:divBdr>
        </w:div>
        <w:div w:id="664938228">
          <w:marLeft w:val="1166"/>
          <w:marRight w:val="0"/>
          <w:marTop w:val="67"/>
          <w:marBottom w:val="0"/>
          <w:divBdr>
            <w:top w:val="none" w:sz="0" w:space="0" w:color="auto"/>
            <w:left w:val="none" w:sz="0" w:space="0" w:color="auto"/>
            <w:bottom w:val="none" w:sz="0" w:space="0" w:color="auto"/>
            <w:right w:val="none" w:sz="0" w:space="0" w:color="auto"/>
          </w:divBdr>
        </w:div>
        <w:div w:id="646933633">
          <w:marLeft w:val="1800"/>
          <w:marRight w:val="0"/>
          <w:marTop w:val="67"/>
          <w:marBottom w:val="0"/>
          <w:divBdr>
            <w:top w:val="none" w:sz="0" w:space="0" w:color="auto"/>
            <w:left w:val="none" w:sz="0" w:space="0" w:color="auto"/>
            <w:bottom w:val="none" w:sz="0" w:space="0" w:color="auto"/>
            <w:right w:val="none" w:sz="0" w:space="0" w:color="auto"/>
          </w:divBdr>
        </w:div>
        <w:div w:id="1888297734">
          <w:marLeft w:val="2520"/>
          <w:marRight w:val="0"/>
          <w:marTop w:val="67"/>
          <w:marBottom w:val="0"/>
          <w:divBdr>
            <w:top w:val="none" w:sz="0" w:space="0" w:color="auto"/>
            <w:left w:val="none" w:sz="0" w:space="0" w:color="auto"/>
            <w:bottom w:val="none" w:sz="0" w:space="0" w:color="auto"/>
            <w:right w:val="none" w:sz="0" w:space="0" w:color="auto"/>
          </w:divBdr>
        </w:div>
        <w:div w:id="1225214376">
          <w:marLeft w:val="2520"/>
          <w:marRight w:val="0"/>
          <w:marTop w:val="67"/>
          <w:marBottom w:val="0"/>
          <w:divBdr>
            <w:top w:val="none" w:sz="0" w:space="0" w:color="auto"/>
            <w:left w:val="none" w:sz="0" w:space="0" w:color="auto"/>
            <w:bottom w:val="none" w:sz="0" w:space="0" w:color="auto"/>
            <w:right w:val="none" w:sz="0" w:space="0" w:color="auto"/>
          </w:divBdr>
        </w:div>
      </w:divsChild>
    </w:div>
    <w:div w:id="1478759591">
      <w:bodyDiv w:val="1"/>
      <w:marLeft w:val="0"/>
      <w:marRight w:val="0"/>
      <w:marTop w:val="0"/>
      <w:marBottom w:val="0"/>
      <w:divBdr>
        <w:top w:val="none" w:sz="0" w:space="0" w:color="auto"/>
        <w:left w:val="none" w:sz="0" w:space="0" w:color="auto"/>
        <w:bottom w:val="none" w:sz="0" w:space="0" w:color="auto"/>
        <w:right w:val="none" w:sz="0" w:space="0" w:color="auto"/>
      </w:divBdr>
      <w:divsChild>
        <w:div w:id="1351419301">
          <w:marLeft w:val="547"/>
          <w:marRight w:val="0"/>
          <w:marTop w:val="67"/>
          <w:marBottom w:val="0"/>
          <w:divBdr>
            <w:top w:val="none" w:sz="0" w:space="0" w:color="auto"/>
            <w:left w:val="none" w:sz="0" w:space="0" w:color="auto"/>
            <w:bottom w:val="none" w:sz="0" w:space="0" w:color="auto"/>
            <w:right w:val="none" w:sz="0" w:space="0" w:color="auto"/>
          </w:divBdr>
        </w:div>
        <w:div w:id="1305046543">
          <w:marLeft w:val="1166"/>
          <w:marRight w:val="0"/>
          <w:marTop w:val="67"/>
          <w:marBottom w:val="0"/>
          <w:divBdr>
            <w:top w:val="none" w:sz="0" w:space="0" w:color="auto"/>
            <w:left w:val="none" w:sz="0" w:space="0" w:color="auto"/>
            <w:bottom w:val="none" w:sz="0" w:space="0" w:color="auto"/>
            <w:right w:val="none" w:sz="0" w:space="0" w:color="auto"/>
          </w:divBdr>
        </w:div>
        <w:div w:id="1150681937">
          <w:marLeft w:val="1800"/>
          <w:marRight w:val="0"/>
          <w:marTop w:val="67"/>
          <w:marBottom w:val="0"/>
          <w:divBdr>
            <w:top w:val="none" w:sz="0" w:space="0" w:color="auto"/>
            <w:left w:val="none" w:sz="0" w:space="0" w:color="auto"/>
            <w:bottom w:val="none" w:sz="0" w:space="0" w:color="auto"/>
            <w:right w:val="none" w:sz="0" w:space="0" w:color="auto"/>
          </w:divBdr>
        </w:div>
        <w:div w:id="1266187514">
          <w:marLeft w:val="2520"/>
          <w:marRight w:val="0"/>
          <w:marTop w:val="67"/>
          <w:marBottom w:val="0"/>
          <w:divBdr>
            <w:top w:val="none" w:sz="0" w:space="0" w:color="auto"/>
            <w:left w:val="none" w:sz="0" w:space="0" w:color="auto"/>
            <w:bottom w:val="none" w:sz="0" w:space="0" w:color="auto"/>
            <w:right w:val="none" w:sz="0" w:space="0" w:color="auto"/>
          </w:divBdr>
        </w:div>
        <w:div w:id="748842628">
          <w:marLeft w:val="547"/>
          <w:marRight w:val="0"/>
          <w:marTop w:val="6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094457">
      <w:bodyDiv w:val="1"/>
      <w:marLeft w:val="0"/>
      <w:marRight w:val="0"/>
      <w:marTop w:val="0"/>
      <w:marBottom w:val="0"/>
      <w:divBdr>
        <w:top w:val="none" w:sz="0" w:space="0" w:color="auto"/>
        <w:left w:val="none" w:sz="0" w:space="0" w:color="auto"/>
        <w:bottom w:val="none" w:sz="0" w:space="0" w:color="auto"/>
        <w:right w:val="none" w:sz="0" w:space="0" w:color="auto"/>
      </w:divBdr>
      <w:divsChild>
        <w:div w:id="731345206">
          <w:marLeft w:val="547"/>
          <w:marRight w:val="0"/>
          <w:marTop w:val="50"/>
          <w:marBottom w:val="0"/>
          <w:divBdr>
            <w:top w:val="none" w:sz="0" w:space="0" w:color="auto"/>
            <w:left w:val="none" w:sz="0" w:space="0" w:color="auto"/>
            <w:bottom w:val="none" w:sz="0" w:space="0" w:color="auto"/>
            <w:right w:val="none" w:sz="0" w:space="0" w:color="auto"/>
          </w:divBdr>
        </w:div>
      </w:divsChild>
    </w:div>
    <w:div w:id="1601834210">
      <w:bodyDiv w:val="1"/>
      <w:marLeft w:val="0"/>
      <w:marRight w:val="0"/>
      <w:marTop w:val="0"/>
      <w:marBottom w:val="0"/>
      <w:divBdr>
        <w:top w:val="none" w:sz="0" w:space="0" w:color="auto"/>
        <w:left w:val="none" w:sz="0" w:space="0" w:color="auto"/>
        <w:bottom w:val="none" w:sz="0" w:space="0" w:color="auto"/>
        <w:right w:val="none" w:sz="0" w:space="0" w:color="auto"/>
      </w:divBdr>
      <w:divsChild>
        <w:div w:id="804928356">
          <w:marLeft w:val="547"/>
          <w:marRight w:val="0"/>
          <w:marTop w:val="154"/>
          <w:marBottom w:val="0"/>
          <w:divBdr>
            <w:top w:val="none" w:sz="0" w:space="0" w:color="auto"/>
            <w:left w:val="none" w:sz="0" w:space="0" w:color="auto"/>
            <w:bottom w:val="none" w:sz="0" w:space="0" w:color="auto"/>
            <w:right w:val="none" w:sz="0" w:space="0" w:color="auto"/>
          </w:divBdr>
        </w:div>
        <w:div w:id="1059791400">
          <w:marLeft w:val="1166"/>
          <w:marRight w:val="0"/>
          <w:marTop w:val="134"/>
          <w:marBottom w:val="0"/>
          <w:divBdr>
            <w:top w:val="none" w:sz="0" w:space="0" w:color="auto"/>
            <w:left w:val="none" w:sz="0" w:space="0" w:color="auto"/>
            <w:bottom w:val="none" w:sz="0" w:space="0" w:color="auto"/>
            <w:right w:val="none" w:sz="0" w:space="0" w:color="auto"/>
          </w:divBdr>
        </w:div>
      </w:divsChild>
    </w:div>
    <w:div w:id="1617178503">
      <w:bodyDiv w:val="1"/>
      <w:marLeft w:val="0"/>
      <w:marRight w:val="0"/>
      <w:marTop w:val="0"/>
      <w:marBottom w:val="0"/>
      <w:divBdr>
        <w:top w:val="none" w:sz="0" w:space="0" w:color="auto"/>
        <w:left w:val="none" w:sz="0" w:space="0" w:color="auto"/>
        <w:bottom w:val="none" w:sz="0" w:space="0" w:color="auto"/>
        <w:right w:val="none" w:sz="0" w:space="0" w:color="auto"/>
      </w:divBdr>
      <w:divsChild>
        <w:div w:id="623804019">
          <w:marLeft w:val="547"/>
          <w:marRight w:val="0"/>
          <w:marTop w:val="67"/>
          <w:marBottom w:val="0"/>
          <w:divBdr>
            <w:top w:val="none" w:sz="0" w:space="0" w:color="auto"/>
            <w:left w:val="none" w:sz="0" w:space="0" w:color="auto"/>
            <w:bottom w:val="none" w:sz="0" w:space="0" w:color="auto"/>
            <w:right w:val="none" w:sz="0" w:space="0" w:color="auto"/>
          </w:divBdr>
        </w:div>
        <w:div w:id="1298486417">
          <w:marLeft w:val="1166"/>
          <w:marRight w:val="0"/>
          <w:marTop w:val="67"/>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682881">
      <w:bodyDiv w:val="1"/>
      <w:marLeft w:val="0"/>
      <w:marRight w:val="0"/>
      <w:marTop w:val="0"/>
      <w:marBottom w:val="0"/>
      <w:divBdr>
        <w:top w:val="none" w:sz="0" w:space="0" w:color="auto"/>
        <w:left w:val="none" w:sz="0" w:space="0" w:color="auto"/>
        <w:bottom w:val="none" w:sz="0" w:space="0" w:color="auto"/>
        <w:right w:val="none" w:sz="0" w:space="0" w:color="auto"/>
      </w:divBdr>
      <w:divsChild>
        <w:div w:id="1311784180">
          <w:marLeft w:val="547"/>
          <w:marRight w:val="0"/>
          <w:marTop w:val="106"/>
          <w:marBottom w:val="0"/>
          <w:divBdr>
            <w:top w:val="none" w:sz="0" w:space="0" w:color="auto"/>
            <w:left w:val="none" w:sz="0" w:space="0" w:color="auto"/>
            <w:bottom w:val="none" w:sz="0" w:space="0" w:color="auto"/>
            <w:right w:val="none" w:sz="0" w:space="0" w:color="auto"/>
          </w:divBdr>
        </w:div>
        <w:div w:id="799962146">
          <w:marLeft w:val="1166"/>
          <w:marRight w:val="0"/>
          <w:marTop w:val="106"/>
          <w:marBottom w:val="0"/>
          <w:divBdr>
            <w:top w:val="none" w:sz="0" w:space="0" w:color="auto"/>
            <w:left w:val="none" w:sz="0" w:space="0" w:color="auto"/>
            <w:bottom w:val="none" w:sz="0" w:space="0" w:color="auto"/>
            <w:right w:val="none" w:sz="0" w:space="0" w:color="auto"/>
          </w:divBdr>
        </w:div>
        <w:div w:id="1106579247">
          <w:marLeft w:val="1800"/>
          <w:marRight w:val="0"/>
          <w:marTop w:val="106"/>
          <w:marBottom w:val="0"/>
          <w:divBdr>
            <w:top w:val="none" w:sz="0" w:space="0" w:color="auto"/>
            <w:left w:val="none" w:sz="0" w:space="0" w:color="auto"/>
            <w:bottom w:val="none" w:sz="0" w:space="0" w:color="auto"/>
            <w:right w:val="none" w:sz="0" w:space="0" w:color="auto"/>
          </w:divBdr>
        </w:div>
        <w:div w:id="1600603025">
          <w:marLeft w:val="2520"/>
          <w:marRight w:val="0"/>
          <w:marTop w:val="106"/>
          <w:marBottom w:val="0"/>
          <w:divBdr>
            <w:top w:val="none" w:sz="0" w:space="0" w:color="auto"/>
            <w:left w:val="none" w:sz="0" w:space="0" w:color="auto"/>
            <w:bottom w:val="none" w:sz="0" w:space="0" w:color="auto"/>
            <w:right w:val="none" w:sz="0" w:space="0" w:color="auto"/>
          </w:divBdr>
        </w:div>
        <w:div w:id="2117752359">
          <w:marLeft w:val="2520"/>
          <w:marRight w:val="0"/>
          <w:marTop w:val="106"/>
          <w:marBottom w:val="0"/>
          <w:divBdr>
            <w:top w:val="none" w:sz="0" w:space="0" w:color="auto"/>
            <w:left w:val="none" w:sz="0" w:space="0" w:color="auto"/>
            <w:bottom w:val="none" w:sz="0" w:space="0" w:color="auto"/>
            <w:right w:val="none" w:sz="0" w:space="0" w:color="auto"/>
          </w:divBdr>
        </w:div>
        <w:div w:id="44260977">
          <w:marLeft w:val="2520"/>
          <w:marRight w:val="0"/>
          <w:marTop w:val="106"/>
          <w:marBottom w:val="0"/>
          <w:divBdr>
            <w:top w:val="none" w:sz="0" w:space="0" w:color="auto"/>
            <w:left w:val="none" w:sz="0" w:space="0" w:color="auto"/>
            <w:bottom w:val="none" w:sz="0" w:space="0" w:color="auto"/>
            <w:right w:val="none" w:sz="0" w:space="0" w:color="auto"/>
          </w:divBdr>
        </w:div>
        <w:div w:id="1792673356">
          <w:marLeft w:val="2520"/>
          <w:marRight w:val="0"/>
          <w:marTop w:val="106"/>
          <w:marBottom w:val="0"/>
          <w:divBdr>
            <w:top w:val="none" w:sz="0" w:space="0" w:color="auto"/>
            <w:left w:val="none" w:sz="0" w:space="0" w:color="auto"/>
            <w:bottom w:val="none" w:sz="0" w:space="0" w:color="auto"/>
            <w:right w:val="none" w:sz="0" w:space="0" w:color="auto"/>
          </w:divBdr>
        </w:div>
        <w:div w:id="442116635">
          <w:marLeft w:val="2520"/>
          <w:marRight w:val="0"/>
          <w:marTop w:val="106"/>
          <w:marBottom w:val="0"/>
          <w:divBdr>
            <w:top w:val="none" w:sz="0" w:space="0" w:color="auto"/>
            <w:left w:val="none" w:sz="0" w:space="0" w:color="auto"/>
            <w:bottom w:val="none" w:sz="0" w:space="0" w:color="auto"/>
            <w:right w:val="none" w:sz="0" w:space="0" w:color="auto"/>
          </w:divBdr>
        </w:div>
      </w:divsChild>
    </w:div>
    <w:div w:id="1661468947">
      <w:bodyDiv w:val="1"/>
      <w:marLeft w:val="0"/>
      <w:marRight w:val="0"/>
      <w:marTop w:val="0"/>
      <w:marBottom w:val="0"/>
      <w:divBdr>
        <w:top w:val="none" w:sz="0" w:space="0" w:color="auto"/>
        <w:left w:val="none" w:sz="0" w:space="0" w:color="auto"/>
        <w:bottom w:val="none" w:sz="0" w:space="0" w:color="auto"/>
        <w:right w:val="none" w:sz="0" w:space="0" w:color="auto"/>
      </w:divBdr>
      <w:divsChild>
        <w:div w:id="951589465">
          <w:marLeft w:val="547"/>
          <w:marRight w:val="0"/>
          <w:marTop w:val="58"/>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2700442">
      <w:bodyDiv w:val="1"/>
      <w:marLeft w:val="0"/>
      <w:marRight w:val="0"/>
      <w:marTop w:val="0"/>
      <w:marBottom w:val="0"/>
      <w:divBdr>
        <w:top w:val="none" w:sz="0" w:space="0" w:color="auto"/>
        <w:left w:val="none" w:sz="0" w:space="0" w:color="auto"/>
        <w:bottom w:val="none" w:sz="0" w:space="0" w:color="auto"/>
        <w:right w:val="none" w:sz="0" w:space="0" w:color="auto"/>
      </w:divBdr>
      <w:divsChild>
        <w:div w:id="109908423">
          <w:marLeft w:val="547"/>
          <w:marRight w:val="0"/>
          <w:marTop w:val="154"/>
          <w:marBottom w:val="0"/>
          <w:divBdr>
            <w:top w:val="none" w:sz="0" w:space="0" w:color="auto"/>
            <w:left w:val="none" w:sz="0" w:space="0" w:color="auto"/>
            <w:bottom w:val="none" w:sz="0" w:space="0" w:color="auto"/>
            <w:right w:val="none" w:sz="0" w:space="0" w:color="auto"/>
          </w:divBdr>
        </w:div>
        <w:div w:id="714961684">
          <w:marLeft w:val="1166"/>
          <w:marRight w:val="0"/>
          <w:marTop w:val="134"/>
          <w:marBottom w:val="0"/>
          <w:divBdr>
            <w:top w:val="none" w:sz="0" w:space="0" w:color="auto"/>
            <w:left w:val="none" w:sz="0" w:space="0" w:color="auto"/>
            <w:bottom w:val="none" w:sz="0" w:space="0" w:color="auto"/>
            <w:right w:val="none" w:sz="0" w:space="0" w:color="auto"/>
          </w:divBdr>
        </w:div>
      </w:divsChild>
    </w:div>
    <w:div w:id="1812013096">
      <w:bodyDiv w:val="1"/>
      <w:marLeft w:val="0"/>
      <w:marRight w:val="0"/>
      <w:marTop w:val="0"/>
      <w:marBottom w:val="0"/>
      <w:divBdr>
        <w:top w:val="none" w:sz="0" w:space="0" w:color="auto"/>
        <w:left w:val="none" w:sz="0" w:space="0" w:color="auto"/>
        <w:bottom w:val="none" w:sz="0" w:space="0" w:color="auto"/>
        <w:right w:val="none" w:sz="0" w:space="0" w:color="auto"/>
      </w:divBdr>
      <w:divsChild>
        <w:div w:id="27876221">
          <w:marLeft w:val="547"/>
          <w:marRight w:val="0"/>
          <w:marTop w:val="48"/>
          <w:marBottom w:val="0"/>
          <w:divBdr>
            <w:top w:val="none" w:sz="0" w:space="0" w:color="auto"/>
            <w:left w:val="none" w:sz="0" w:space="0" w:color="auto"/>
            <w:bottom w:val="none" w:sz="0" w:space="0" w:color="auto"/>
            <w:right w:val="none" w:sz="0" w:space="0" w:color="auto"/>
          </w:divBdr>
        </w:div>
      </w:divsChild>
    </w:div>
    <w:div w:id="1831096305">
      <w:bodyDiv w:val="1"/>
      <w:marLeft w:val="0"/>
      <w:marRight w:val="0"/>
      <w:marTop w:val="0"/>
      <w:marBottom w:val="0"/>
      <w:divBdr>
        <w:top w:val="none" w:sz="0" w:space="0" w:color="auto"/>
        <w:left w:val="none" w:sz="0" w:space="0" w:color="auto"/>
        <w:bottom w:val="none" w:sz="0" w:space="0" w:color="auto"/>
        <w:right w:val="none" w:sz="0" w:space="0" w:color="auto"/>
      </w:divBdr>
      <w:divsChild>
        <w:div w:id="1892228257">
          <w:marLeft w:val="547"/>
          <w:marRight w:val="0"/>
          <w:marTop w:val="50"/>
          <w:marBottom w:val="0"/>
          <w:divBdr>
            <w:top w:val="none" w:sz="0" w:space="0" w:color="auto"/>
            <w:left w:val="none" w:sz="0" w:space="0" w:color="auto"/>
            <w:bottom w:val="none" w:sz="0" w:space="0" w:color="auto"/>
            <w:right w:val="none" w:sz="0" w:space="0" w:color="auto"/>
          </w:divBdr>
        </w:div>
      </w:divsChild>
    </w:div>
    <w:div w:id="1832915164">
      <w:bodyDiv w:val="1"/>
      <w:marLeft w:val="0"/>
      <w:marRight w:val="0"/>
      <w:marTop w:val="0"/>
      <w:marBottom w:val="0"/>
      <w:divBdr>
        <w:top w:val="none" w:sz="0" w:space="0" w:color="auto"/>
        <w:left w:val="none" w:sz="0" w:space="0" w:color="auto"/>
        <w:bottom w:val="none" w:sz="0" w:space="0" w:color="auto"/>
        <w:right w:val="none" w:sz="0" w:space="0" w:color="auto"/>
      </w:divBdr>
      <w:divsChild>
        <w:div w:id="289285219">
          <w:marLeft w:val="547"/>
          <w:marRight w:val="0"/>
          <w:marTop w:val="120"/>
          <w:marBottom w:val="0"/>
          <w:divBdr>
            <w:top w:val="none" w:sz="0" w:space="0" w:color="auto"/>
            <w:left w:val="none" w:sz="0" w:space="0" w:color="auto"/>
            <w:bottom w:val="none" w:sz="0" w:space="0" w:color="auto"/>
            <w:right w:val="none" w:sz="0" w:space="0" w:color="auto"/>
          </w:divBdr>
        </w:div>
      </w:divsChild>
    </w:div>
    <w:div w:id="1843084615">
      <w:bodyDiv w:val="1"/>
      <w:marLeft w:val="0"/>
      <w:marRight w:val="0"/>
      <w:marTop w:val="0"/>
      <w:marBottom w:val="0"/>
      <w:divBdr>
        <w:top w:val="none" w:sz="0" w:space="0" w:color="auto"/>
        <w:left w:val="none" w:sz="0" w:space="0" w:color="auto"/>
        <w:bottom w:val="none" w:sz="0" w:space="0" w:color="auto"/>
        <w:right w:val="none" w:sz="0" w:space="0" w:color="auto"/>
      </w:divBdr>
      <w:divsChild>
        <w:div w:id="1662075736">
          <w:marLeft w:val="547"/>
          <w:marRight w:val="0"/>
          <w:marTop w:val="58"/>
          <w:marBottom w:val="0"/>
          <w:divBdr>
            <w:top w:val="none" w:sz="0" w:space="0" w:color="auto"/>
            <w:left w:val="none" w:sz="0" w:space="0" w:color="auto"/>
            <w:bottom w:val="none" w:sz="0" w:space="0" w:color="auto"/>
            <w:right w:val="none" w:sz="0" w:space="0" w:color="auto"/>
          </w:divBdr>
        </w:div>
        <w:div w:id="2089841608">
          <w:marLeft w:val="1166"/>
          <w:marRight w:val="0"/>
          <w:marTop w:val="58"/>
          <w:marBottom w:val="0"/>
          <w:divBdr>
            <w:top w:val="none" w:sz="0" w:space="0" w:color="auto"/>
            <w:left w:val="none" w:sz="0" w:space="0" w:color="auto"/>
            <w:bottom w:val="none" w:sz="0" w:space="0" w:color="auto"/>
            <w:right w:val="none" w:sz="0" w:space="0" w:color="auto"/>
          </w:divBdr>
        </w:div>
      </w:divsChild>
    </w:div>
    <w:div w:id="2018724737">
      <w:bodyDiv w:val="1"/>
      <w:marLeft w:val="0"/>
      <w:marRight w:val="0"/>
      <w:marTop w:val="0"/>
      <w:marBottom w:val="0"/>
      <w:divBdr>
        <w:top w:val="none" w:sz="0" w:space="0" w:color="auto"/>
        <w:left w:val="none" w:sz="0" w:space="0" w:color="auto"/>
        <w:bottom w:val="none" w:sz="0" w:space="0" w:color="auto"/>
        <w:right w:val="none" w:sz="0" w:space="0" w:color="auto"/>
      </w:divBdr>
      <w:divsChild>
        <w:div w:id="1707409903">
          <w:marLeft w:val="547"/>
          <w:marRight w:val="0"/>
          <w:marTop w:val="154"/>
          <w:marBottom w:val="0"/>
          <w:divBdr>
            <w:top w:val="none" w:sz="0" w:space="0" w:color="auto"/>
            <w:left w:val="none" w:sz="0" w:space="0" w:color="auto"/>
            <w:bottom w:val="none" w:sz="0" w:space="0" w:color="auto"/>
            <w:right w:val="none" w:sz="0" w:space="0" w:color="auto"/>
          </w:divBdr>
        </w:div>
        <w:div w:id="1845515961">
          <w:marLeft w:val="1166"/>
          <w:marRight w:val="0"/>
          <w:marTop w:val="134"/>
          <w:marBottom w:val="0"/>
          <w:divBdr>
            <w:top w:val="none" w:sz="0" w:space="0" w:color="auto"/>
            <w:left w:val="none" w:sz="0" w:space="0" w:color="auto"/>
            <w:bottom w:val="none" w:sz="0" w:space="0" w:color="auto"/>
            <w:right w:val="none" w:sz="0" w:space="0" w:color="auto"/>
          </w:divBdr>
        </w:div>
        <w:div w:id="2011712136">
          <w:marLeft w:val="1800"/>
          <w:marRight w:val="0"/>
          <w:marTop w:val="115"/>
          <w:marBottom w:val="0"/>
          <w:divBdr>
            <w:top w:val="none" w:sz="0" w:space="0" w:color="auto"/>
            <w:left w:val="none" w:sz="0" w:space="0" w:color="auto"/>
            <w:bottom w:val="none" w:sz="0" w:space="0" w:color="auto"/>
            <w:right w:val="none" w:sz="0" w:space="0" w:color="auto"/>
          </w:divBdr>
        </w:div>
        <w:div w:id="484051471">
          <w:marLeft w:val="1800"/>
          <w:marRight w:val="0"/>
          <w:marTop w:val="115"/>
          <w:marBottom w:val="0"/>
          <w:divBdr>
            <w:top w:val="none" w:sz="0" w:space="0" w:color="auto"/>
            <w:left w:val="none" w:sz="0" w:space="0" w:color="auto"/>
            <w:bottom w:val="none" w:sz="0" w:space="0" w:color="auto"/>
            <w:right w:val="none" w:sz="0" w:space="0" w:color="auto"/>
          </w:divBdr>
        </w:div>
        <w:div w:id="1472749511">
          <w:marLeft w:val="1800"/>
          <w:marRight w:val="0"/>
          <w:marTop w:val="115"/>
          <w:marBottom w:val="0"/>
          <w:divBdr>
            <w:top w:val="none" w:sz="0" w:space="0" w:color="auto"/>
            <w:left w:val="none" w:sz="0" w:space="0" w:color="auto"/>
            <w:bottom w:val="none" w:sz="0" w:space="0" w:color="auto"/>
            <w:right w:val="none" w:sz="0" w:space="0" w:color="auto"/>
          </w:divBdr>
        </w:div>
      </w:divsChild>
    </w:div>
    <w:div w:id="2029796075">
      <w:bodyDiv w:val="1"/>
      <w:marLeft w:val="0"/>
      <w:marRight w:val="0"/>
      <w:marTop w:val="0"/>
      <w:marBottom w:val="0"/>
      <w:divBdr>
        <w:top w:val="none" w:sz="0" w:space="0" w:color="auto"/>
        <w:left w:val="none" w:sz="0" w:space="0" w:color="auto"/>
        <w:bottom w:val="none" w:sz="0" w:space="0" w:color="auto"/>
        <w:right w:val="none" w:sz="0" w:space="0" w:color="auto"/>
      </w:divBdr>
      <w:divsChild>
        <w:div w:id="688526484">
          <w:marLeft w:val="547"/>
          <w:marRight w:val="0"/>
          <w:marTop w:val="50"/>
          <w:marBottom w:val="0"/>
          <w:divBdr>
            <w:top w:val="none" w:sz="0" w:space="0" w:color="auto"/>
            <w:left w:val="none" w:sz="0" w:space="0" w:color="auto"/>
            <w:bottom w:val="none" w:sz="0" w:space="0" w:color="auto"/>
            <w:right w:val="none" w:sz="0" w:space="0" w:color="auto"/>
          </w:divBdr>
        </w:div>
      </w:divsChild>
    </w:div>
    <w:div w:id="2038846750">
      <w:bodyDiv w:val="1"/>
      <w:marLeft w:val="0"/>
      <w:marRight w:val="0"/>
      <w:marTop w:val="0"/>
      <w:marBottom w:val="0"/>
      <w:divBdr>
        <w:top w:val="none" w:sz="0" w:space="0" w:color="auto"/>
        <w:left w:val="none" w:sz="0" w:space="0" w:color="auto"/>
        <w:bottom w:val="none" w:sz="0" w:space="0" w:color="auto"/>
        <w:right w:val="none" w:sz="0" w:space="0" w:color="auto"/>
      </w:divBdr>
      <w:divsChild>
        <w:div w:id="264190124">
          <w:marLeft w:val="547"/>
          <w:marRight w:val="0"/>
          <w:marTop w:val="77"/>
          <w:marBottom w:val="0"/>
          <w:divBdr>
            <w:top w:val="none" w:sz="0" w:space="0" w:color="auto"/>
            <w:left w:val="none" w:sz="0" w:space="0" w:color="auto"/>
            <w:bottom w:val="none" w:sz="0" w:space="0" w:color="auto"/>
            <w:right w:val="none" w:sz="0" w:space="0" w:color="auto"/>
          </w:divBdr>
        </w:div>
        <w:div w:id="849638717">
          <w:marLeft w:val="1166"/>
          <w:marRight w:val="0"/>
          <w:marTop w:val="77"/>
          <w:marBottom w:val="0"/>
          <w:divBdr>
            <w:top w:val="none" w:sz="0" w:space="0" w:color="auto"/>
            <w:left w:val="none" w:sz="0" w:space="0" w:color="auto"/>
            <w:bottom w:val="none" w:sz="0" w:space="0" w:color="auto"/>
            <w:right w:val="none" w:sz="0" w:space="0" w:color="auto"/>
          </w:divBdr>
        </w:div>
        <w:div w:id="1860771875">
          <w:marLeft w:val="1800"/>
          <w:marRight w:val="0"/>
          <w:marTop w:val="77"/>
          <w:marBottom w:val="0"/>
          <w:divBdr>
            <w:top w:val="none" w:sz="0" w:space="0" w:color="auto"/>
            <w:left w:val="none" w:sz="0" w:space="0" w:color="auto"/>
            <w:bottom w:val="none" w:sz="0" w:space="0" w:color="auto"/>
            <w:right w:val="none" w:sz="0" w:space="0" w:color="auto"/>
          </w:divBdr>
        </w:div>
        <w:div w:id="334505317">
          <w:marLeft w:val="1800"/>
          <w:marRight w:val="0"/>
          <w:marTop w:val="77"/>
          <w:marBottom w:val="0"/>
          <w:divBdr>
            <w:top w:val="none" w:sz="0" w:space="0" w:color="auto"/>
            <w:left w:val="none" w:sz="0" w:space="0" w:color="auto"/>
            <w:bottom w:val="none" w:sz="0" w:space="0" w:color="auto"/>
            <w:right w:val="none" w:sz="0" w:space="0" w:color="auto"/>
          </w:divBdr>
        </w:div>
        <w:div w:id="210574945">
          <w:marLeft w:val="252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402.zip" TargetMode="External"/><Relationship Id="rId18" Type="http://schemas.openxmlformats.org/officeDocument/2006/relationships/hyperlink" Target="https://www.3gpp.org/ftp/TSG_RAN/WG4_Radio/TSGR4_98_e/Docs/R4-2100726.zip" TargetMode="External"/><Relationship Id="rId26" Type="http://schemas.openxmlformats.org/officeDocument/2006/relationships/hyperlink" Target="https://www.3gpp.org/ftp/TSG_RAN/WG4_Radio/TSGR4_98_e/Docs/R4-2101223.zip" TargetMode="External"/><Relationship Id="rId39" Type="http://schemas.openxmlformats.org/officeDocument/2006/relationships/hyperlink" Target="https://www.3gpp.org/ftp/TSG_RAN/WG4_Radio/TSGR4_98_e/Docs/R4-2102534.zip" TargetMode="External"/><Relationship Id="rId21" Type="http://schemas.openxmlformats.org/officeDocument/2006/relationships/hyperlink" Target="https://www.3gpp.org/ftp/TSG_RAN/WG4_Radio/TSGR4_98_e/Docs/R4-2101046.zip" TargetMode="External"/><Relationship Id="rId34" Type="http://schemas.openxmlformats.org/officeDocument/2006/relationships/hyperlink" Target="https://www.3gpp.org/ftp/TSG_RAN/WG4_Radio/TSGR4_98_e/Docs/R4-2101656.zip" TargetMode="External"/><Relationship Id="rId42" Type="http://schemas.openxmlformats.org/officeDocument/2006/relationships/hyperlink" Target="https://www.3gpp.org/ftp/TSG_RAN/WG4_Radio/TSGR4_98_e/Docs/R4-2103470.zip" TargetMode="External"/><Relationship Id="rId47" Type="http://schemas.openxmlformats.org/officeDocument/2006/relationships/hyperlink" Target="https://www.3gpp.org/ftp/TSG_RAN/WG4_Radio/TSGR4_98_e/Docs/R4-2103675.zip" TargetMode="External"/><Relationship Id="rId50" Type="http://schemas.openxmlformats.org/officeDocument/2006/relationships/hyperlink" Target="https://www.3gpp.org/ftp/TSG_RAN/WG4_Radio/TSGR4_98_e/Docs/R4-2104048.zip" TargetMode="External"/><Relationship Id="rId7" Type="http://schemas.openxmlformats.org/officeDocument/2006/relationships/hyperlink" Target="https://www.3gpp.org/ftp/TSG_RAN/WG4_Radio/TSGR4_98_e/Docs/R4-2100114.zip" TargetMode="External"/><Relationship Id="rId2" Type="http://schemas.openxmlformats.org/officeDocument/2006/relationships/styles" Target="styles.xml"/><Relationship Id="rId16" Type="http://schemas.openxmlformats.org/officeDocument/2006/relationships/hyperlink" Target="https://www.3gpp.org/ftp/TSG_RAN/WG4_Radio/TSGR4_98_e/Docs/R4-2100710.zip" TargetMode="External"/><Relationship Id="rId29" Type="http://schemas.openxmlformats.org/officeDocument/2006/relationships/hyperlink" Target="https://www.3gpp.org/ftp/TSG_RAN/WG4_Radio/TSGR4_98_e/Docs/R4-2101391.zip" TargetMode="External"/><Relationship Id="rId11" Type="http://schemas.openxmlformats.org/officeDocument/2006/relationships/hyperlink" Target="https://www.3gpp.org/ftp/TSG_RAN/WG4_Radio/TSGR4_98_e/Docs/R4-2100400.zip" TargetMode="External"/><Relationship Id="rId24" Type="http://schemas.openxmlformats.org/officeDocument/2006/relationships/hyperlink" Target="https://www.3gpp.org/ftp/TSG_RAN/WG4_Radio/TSGR4_98_e/Docs/R4-2101080.zip" TargetMode="External"/><Relationship Id="rId32" Type="http://schemas.openxmlformats.org/officeDocument/2006/relationships/hyperlink" Target="https://www.3gpp.org/ftp/TSG_RAN/WG4_Radio/TSGR4_98_e/Docs/R4-2101415.zip" TargetMode="External"/><Relationship Id="rId37" Type="http://schemas.openxmlformats.org/officeDocument/2006/relationships/hyperlink" Target="https://www.3gpp.org/ftp/TSG_RAN/WG4_Radio/TSGR4_98_e/Docs/R4-2102364.zip" TargetMode="External"/><Relationship Id="rId40" Type="http://schemas.openxmlformats.org/officeDocument/2006/relationships/hyperlink" Target="https://www.3gpp.org/ftp/TSG_RAN/WG4_Radio/TSGR4_98_e/Docs/R4-2102625.zip" TargetMode="External"/><Relationship Id="rId45" Type="http://schemas.openxmlformats.org/officeDocument/2006/relationships/hyperlink" Target="https://www.3gpp.org/ftp/TSG_RAN/WG4_Radio/TSGR4_98_e/Docs/R4-2103673.zip"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3gpp.org/ftp/TSG_RAN/WG4_Radio/TSGR4_98_e/Docs/R4-2100194.zip" TargetMode="External"/><Relationship Id="rId19" Type="http://schemas.openxmlformats.org/officeDocument/2006/relationships/hyperlink" Target="https://www.3gpp.org/ftp/TSG_RAN/WG4_Radio/TSGR4_98_e/Docs/R4-2100867.zip" TargetMode="External"/><Relationship Id="rId31" Type="http://schemas.openxmlformats.org/officeDocument/2006/relationships/hyperlink" Target="https://www.3gpp.org/ftp/TSG_RAN/WG4_Radio/TSGR4_98_e/Docs/R4-2101414.zip" TargetMode="External"/><Relationship Id="rId44" Type="http://schemas.openxmlformats.org/officeDocument/2006/relationships/hyperlink" Target="https://www.3gpp.org/ftp/TSG_RAN/WG4_Radio/TSGR4_98_e/Docs/R4-2103672.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98_e/Docs/R4-2100193.zip" TargetMode="External"/><Relationship Id="rId14" Type="http://schemas.openxmlformats.org/officeDocument/2006/relationships/hyperlink" Target="https://www.3gpp.org/ftp/TSG_RAN/WG4_Radio/TSGR4_98_e/Docs/R4-2100634.zip" TargetMode="External"/><Relationship Id="rId22" Type="http://schemas.openxmlformats.org/officeDocument/2006/relationships/hyperlink" Target="https://www.3gpp.org/ftp/TSG_RAN/WG4_Radio/TSGR4_98_e/Docs/R4-2101078.zip" TargetMode="External"/><Relationship Id="rId27" Type="http://schemas.openxmlformats.org/officeDocument/2006/relationships/hyperlink" Target="https://www.3gpp.org/ftp/TSG_RAN/WG4_Radio/TSGR4_98_e/Docs/R4-2101379.zip" TargetMode="External"/><Relationship Id="rId30" Type="http://schemas.openxmlformats.org/officeDocument/2006/relationships/hyperlink" Target="https://www.3gpp.org/ftp/TSG_RAN/WG4_Radio/TSGR4_98_e/Docs/R4-2101392.zip" TargetMode="External"/><Relationship Id="rId35" Type="http://schemas.openxmlformats.org/officeDocument/2006/relationships/hyperlink" Target="https://www.3gpp.org/ftp/TSG_RAN/WG4_Radio/TSGR4_98_e/Docs/R4-2101657.zip" TargetMode="External"/><Relationship Id="rId43" Type="http://schemas.openxmlformats.org/officeDocument/2006/relationships/hyperlink" Target="https://www.3gpp.org/ftp/TSG_RAN/WG4_Radio/TSGR4_98_e/Docs/R4-2103471.zip" TargetMode="External"/><Relationship Id="rId48" Type="http://schemas.openxmlformats.org/officeDocument/2006/relationships/hyperlink" Target="https://www.3gpp.org/ftp/TSG_RAN/WG4_Radio/TSGR4_98_e/Docs/R4-2103712.zip" TargetMode="External"/><Relationship Id="rId8" Type="http://schemas.openxmlformats.org/officeDocument/2006/relationships/hyperlink" Target="https://www.3gpp.org/ftp/TSG_RAN/WG4_Radio/TSGR4_98_e/Docs/R4-2100192.zip"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RAN/WG4_Radio/TSGR4_98_e/Docs/R4-2100401.zip" TargetMode="External"/><Relationship Id="rId17" Type="http://schemas.openxmlformats.org/officeDocument/2006/relationships/hyperlink" Target="https://www.3gpp.org/ftp/TSG_RAN/WG4_Radio/TSGR4_98_e/Docs/R4-2100711.zip" TargetMode="External"/><Relationship Id="rId25" Type="http://schemas.openxmlformats.org/officeDocument/2006/relationships/hyperlink" Target="https://www.3gpp.org/ftp/TSG_RAN/WG4_Radio/TSGR4_98_e/Docs/R4-2101112.zip" TargetMode="External"/><Relationship Id="rId33" Type="http://schemas.openxmlformats.org/officeDocument/2006/relationships/hyperlink" Target="https://www.3gpp.org/ftp/TSG_RAN/WG4_Radio/TSGR4_98_e/Docs/R4-2101536.zip" TargetMode="External"/><Relationship Id="rId38" Type="http://schemas.openxmlformats.org/officeDocument/2006/relationships/hyperlink" Target="https://www.3gpp.org/ftp/TSG_RAN/WG4_Radio/TSGR4_98_e/Docs/R4-2102365.zip" TargetMode="External"/><Relationship Id="rId46" Type="http://schemas.openxmlformats.org/officeDocument/2006/relationships/hyperlink" Target="https://www.3gpp.org/ftp/TSG_RAN/WG4_Radio/TSGR4_98_e/Docs/R4-2103674.zip" TargetMode="External"/><Relationship Id="rId20" Type="http://schemas.openxmlformats.org/officeDocument/2006/relationships/hyperlink" Target="https://www.3gpp.org/ftp/TSG_RAN/WG4_Radio/TSGR4_98_e/Docs/R4-2100872.zip" TargetMode="External"/><Relationship Id="rId41" Type="http://schemas.openxmlformats.org/officeDocument/2006/relationships/hyperlink" Target="https://www.3gpp.org/ftp/TSG_RAN/WG4_Radio/TSGR4_98_e/Docs/R4-210289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98_e/Docs/R4-2100655.zip" TargetMode="External"/><Relationship Id="rId23" Type="http://schemas.openxmlformats.org/officeDocument/2006/relationships/hyperlink" Target="https://www.3gpp.org/ftp/TSG_RAN/WG4_Radio/TSGR4_98_e/Docs/R4-2101079.zip" TargetMode="External"/><Relationship Id="rId28" Type="http://schemas.openxmlformats.org/officeDocument/2006/relationships/hyperlink" Target="https://www.3gpp.org/ftp/TSG_RAN/WG4_Radio/TSGR4_98_e/Docs/R4-2101380.zip" TargetMode="External"/><Relationship Id="rId36" Type="http://schemas.openxmlformats.org/officeDocument/2006/relationships/hyperlink" Target="https://www.3gpp.org/ftp/TSG_RAN/WG4_Radio/TSGR4_98_e/Docs/R4-2101658.zip" TargetMode="External"/><Relationship Id="rId49" Type="http://schemas.openxmlformats.org/officeDocument/2006/relationships/hyperlink" Target="https://www.3gpp.org/ftp/TSG_RAN/WG4_Radio/TSGR4_98_e/Docs/R4-21037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5</Pages>
  <Words>2862</Words>
  <Characters>16315</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19139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Jerry Cui #98e</cp:lastModifiedBy>
  <cp:revision>4</cp:revision>
  <dcterms:created xsi:type="dcterms:W3CDTF">2021-03-04T05:03:00Z</dcterms:created>
  <dcterms:modified xsi:type="dcterms:W3CDTF">2021-03-22T17:54:00Z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